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04B84" w14:textId="77777777" w:rsidR="00C9032D" w:rsidRPr="002A3742" w:rsidRDefault="002F7727" w:rsidP="002A3742">
      <w:pPr>
        <w:autoSpaceDE w:val="0"/>
        <w:autoSpaceDN w:val="0"/>
        <w:adjustRightInd w:val="0"/>
        <w:spacing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EDITAL </w:t>
      </w:r>
      <w:bookmarkStart w:id="0" w:name="_Hlk216247621"/>
      <w:r w:rsidR="00C9032D" w:rsidRPr="002A3742">
        <w:rPr>
          <w:rFonts w:ascii="Times New Roman" w:hAnsi="Times New Roman"/>
          <w:b/>
          <w:bCs/>
          <w:color w:val="000000"/>
          <w:sz w:val="24"/>
          <w:szCs w:val="24"/>
        </w:rPr>
        <w:t xml:space="preserve">CREDENCIAMENTO N°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p>
    <w:p w14:paraId="0A2DBC61" w14:textId="77777777" w:rsidR="00392944" w:rsidRPr="002A3742" w:rsidRDefault="00392944" w:rsidP="002A3742">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INEXIGIBILIDADE N° </w:t>
      </w:r>
      <w:r w:rsidR="00602E44">
        <w:rPr>
          <w:rFonts w:ascii="Times New Roman" w:hAnsi="Times New Roman"/>
          <w:b/>
          <w:bCs/>
          <w:color w:val="000000"/>
          <w:sz w:val="24"/>
          <w:szCs w:val="24"/>
        </w:rPr>
        <w:t>18/</w:t>
      </w:r>
      <w:r w:rsidR="006C3AD5" w:rsidRPr="002A3742">
        <w:rPr>
          <w:rFonts w:ascii="Times New Roman" w:hAnsi="Times New Roman"/>
          <w:b/>
          <w:bCs/>
          <w:color w:val="000000"/>
          <w:sz w:val="24"/>
          <w:szCs w:val="24"/>
        </w:rPr>
        <w:t>2026</w:t>
      </w:r>
    </w:p>
    <w:p w14:paraId="17A09C46" w14:textId="77777777" w:rsidR="00C72B3B" w:rsidRPr="002A3742" w:rsidRDefault="00C74AF3" w:rsidP="002A3742">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LISTA DE COMPRAS/</w:t>
      </w:r>
      <w:r w:rsidR="002F7727" w:rsidRPr="002A3742">
        <w:rPr>
          <w:rFonts w:ascii="Times New Roman" w:hAnsi="Times New Roman"/>
          <w:b/>
          <w:bCs/>
          <w:color w:val="000000"/>
          <w:sz w:val="24"/>
          <w:szCs w:val="24"/>
        </w:rPr>
        <w:t xml:space="preserve">PROCESSO Nº </w:t>
      </w:r>
      <w:r w:rsidR="006C3AD5" w:rsidRPr="002A3742">
        <w:rPr>
          <w:rFonts w:ascii="Times New Roman" w:hAnsi="Times New Roman"/>
          <w:b/>
          <w:bCs/>
          <w:color w:val="000000"/>
          <w:sz w:val="24"/>
          <w:szCs w:val="24"/>
        </w:rPr>
        <w:t>155/2026</w:t>
      </w:r>
      <w:bookmarkEnd w:id="0"/>
    </w:p>
    <w:p w14:paraId="0797E467" w14:textId="77777777" w:rsidR="00C74AF3" w:rsidRPr="002A3742" w:rsidRDefault="00C74AF3" w:rsidP="002A3742">
      <w:pPr>
        <w:shd w:val="clear" w:color="auto" w:fill="BFBFBF" w:themeFill="background1" w:themeFillShade="BF"/>
        <w:autoSpaceDE w:val="0"/>
        <w:autoSpaceDN w:val="0"/>
        <w:adjustRightInd w:val="0"/>
        <w:spacing w:before="240" w:line="240" w:lineRule="auto"/>
        <w:rPr>
          <w:rFonts w:ascii="Times New Roman" w:hAnsi="Times New Roman"/>
          <w:b/>
          <w:bCs/>
          <w:color w:val="000000"/>
          <w:sz w:val="24"/>
          <w:szCs w:val="24"/>
        </w:rPr>
      </w:pPr>
      <w:r w:rsidRPr="002A3742">
        <w:rPr>
          <w:rFonts w:ascii="Times New Roman" w:hAnsi="Times New Roman"/>
          <w:b/>
          <w:bCs/>
          <w:color w:val="000000"/>
          <w:sz w:val="24"/>
          <w:szCs w:val="24"/>
        </w:rPr>
        <w:t>1. PREÂMBULO</w:t>
      </w:r>
    </w:p>
    <w:tbl>
      <w:tblPr>
        <w:tblStyle w:val="Tabelacomgrade"/>
        <w:tblW w:w="0" w:type="auto"/>
        <w:tblLook w:val="04A0" w:firstRow="1" w:lastRow="0" w:firstColumn="1" w:lastColumn="0" w:noHBand="0" w:noVBand="1"/>
      </w:tblPr>
      <w:tblGrid>
        <w:gridCol w:w="9628"/>
      </w:tblGrid>
      <w:tr w:rsidR="006D4D72" w:rsidRPr="002A3742" w14:paraId="5DC12068" w14:textId="77777777" w:rsidTr="002B2262">
        <w:tc>
          <w:tcPr>
            <w:tcW w:w="9628" w:type="dxa"/>
          </w:tcPr>
          <w:p w14:paraId="6921F505" w14:textId="77777777" w:rsidR="006D4D72" w:rsidRPr="002A3742" w:rsidRDefault="006D4D72" w:rsidP="002A3742">
            <w:pPr>
              <w:autoSpaceDE w:val="0"/>
              <w:autoSpaceDN w:val="0"/>
              <w:adjustRightInd w:val="0"/>
              <w:jc w:val="both"/>
              <w:rPr>
                <w:rFonts w:ascii="Times New Roman" w:hAnsi="Times New Roman"/>
                <w:color w:val="000000"/>
                <w:sz w:val="24"/>
                <w:szCs w:val="24"/>
              </w:rPr>
            </w:pPr>
            <w:r w:rsidRPr="002A3742">
              <w:rPr>
                <w:rFonts w:ascii="Times New Roman" w:hAnsi="Times New Roman"/>
                <w:b/>
                <w:bCs/>
                <w:color w:val="000000"/>
                <w:sz w:val="24"/>
                <w:szCs w:val="24"/>
              </w:rPr>
              <w:t xml:space="preserve">Período: </w:t>
            </w:r>
            <w:r w:rsidRPr="002A3742">
              <w:rPr>
                <w:rFonts w:ascii="Times New Roman" w:hAnsi="Times New Roman"/>
                <w:color w:val="000000"/>
                <w:sz w:val="24"/>
                <w:szCs w:val="24"/>
              </w:rPr>
              <w:t xml:space="preserve">O recebimento das solicitações de credenciamento e da documentação ocorrerá a partir do </w:t>
            </w:r>
            <w:r w:rsidRPr="00602E44">
              <w:rPr>
                <w:rFonts w:ascii="Times New Roman" w:hAnsi="Times New Roman"/>
                <w:color w:val="000000"/>
                <w:sz w:val="24"/>
                <w:szCs w:val="24"/>
              </w:rPr>
              <w:t xml:space="preserve">dia </w:t>
            </w:r>
            <w:r w:rsidR="00602E44" w:rsidRPr="00602E44">
              <w:rPr>
                <w:rFonts w:ascii="Times New Roman" w:hAnsi="Times New Roman"/>
                <w:b/>
                <w:bCs/>
                <w:color w:val="000000"/>
                <w:sz w:val="24"/>
                <w:szCs w:val="24"/>
              </w:rPr>
              <w:t>12/08</w:t>
            </w:r>
            <w:r w:rsidR="006C3AD5" w:rsidRPr="00602E44">
              <w:rPr>
                <w:rFonts w:ascii="Times New Roman" w:hAnsi="Times New Roman"/>
                <w:b/>
                <w:bCs/>
                <w:color w:val="000000"/>
                <w:sz w:val="24"/>
                <w:szCs w:val="24"/>
              </w:rPr>
              <w:t>/2026</w:t>
            </w:r>
            <w:r w:rsidRPr="00602E44">
              <w:rPr>
                <w:rFonts w:ascii="Times New Roman" w:hAnsi="Times New Roman"/>
                <w:b/>
                <w:bCs/>
                <w:color w:val="000000"/>
                <w:sz w:val="24"/>
                <w:szCs w:val="24"/>
              </w:rPr>
              <w:t xml:space="preserve">, das 07h00 às 11h00 e das 13h00 às 17h00, até às 17h00 do dia </w:t>
            </w:r>
            <w:r w:rsidR="00602E44" w:rsidRPr="00602E44">
              <w:rPr>
                <w:rFonts w:ascii="Times New Roman" w:hAnsi="Times New Roman"/>
                <w:b/>
                <w:bCs/>
                <w:color w:val="000000"/>
                <w:sz w:val="24"/>
                <w:szCs w:val="24"/>
              </w:rPr>
              <w:t>12/08</w:t>
            </w:r>
            <w:r w:rsidR="00595352" w:rsidRPr="00602E44">
              <w:rPr>
                <w:rFonts w:ascii="Times New Roman" w:hAnsi="Times New Roman"/>
                <w:b/>
                <w:bCs/>
                <w:color w:val="000000"/>
                <w:sz w:val="24"/>
                <w:szCs w:val="24"/>
              </w:rPr>
              <w:t>/2027</w:t>
            </w:r>
            <w:r w:rsidRPr="00602E44">
              <w:rPr>
                <w:rFonts w:ascii="Times New Roman" w:hAnsi="Times New Roman"/>
                <w:color w:val="000000"/>
                <w:sz w:val="24"/>
                <w:szCs w:val="24"/>
              </w:rPr>
              <w:t>,</w:t>
            </w:r>
            <w:r w:rsidRPr="002A3742">
              <w:rPr>
                <w:rFonts w:ascii="Times New Roman" w:hAnsi="Times New Roman"/>
                <w:color w:val="000000"/>
                <w:sz w:val="24"/>
                <w:szCs w:val="24"/>
              </w:rPr>
              <w:t xml:space="preserve"> no endereço </w:t>
            </w:r>
            <w:r w:rsidR="00392944" w:rsidRPr="002A3742">
              <w:rPr>
                <w:rFonts w:ascii="Times New Roman" w:hAnsi="Times New Roman"/>
                <w:color w:val="000000"/>
                <w:sz w:val="24"/>
                <w:szCs w:val="24"/>
              </w:rPr>
              <w:t>abaixo</w:t>
            </w:r>
            <w:r w:rsidRPr="002A3742">
              <w:rPr>
                <w:rFonts w:ascii="Times New Roman" w:hAnsi="Times New Roman"/>
                <w:color w:val="000000"/>
                <w:sz w:val="24"/>
                <w:szCs w:val="24"/>
              </w:rPr>
              <w:t xml:space="preserve"> indicado ou por e-mail </w:t>
            </w:r>
            <w:hyperlink r:id="rId8" w:history="1">
              <w:r w:rsidRPr="002A3742">
                <w:rPr>
                  <w:rStyle w:val="Hyperlink"/>
                  <w:rFonts w:ascii="Times New Roman" w:hAnsi="Times New Roman"/>
                  <w:sz w:val="24"/>
                  <w:szCs w:val="24"/>
                </w:rPr>
                <w:t>licitacao@guarantadonorte.mt.gov.br</w:t>
              </w:r>
            </w:hyperlink>
            <w:r w:rsidRPr="002A3742">
              <w:rPr>
                <w:rStyle w:val="Hyperlink"/>
                <w:rFonts w:ascii="Times New Roman" w:hAnsi="Times New Roman"/>
                <w:sz w:val="24"/>
                <w:szCs w:val="24"/>
              </w:rPr>
              <w:t>.</w:t>
            </w:r>
          </w:p>
          <w:p w14:paraId="56C1A418" w14:textId="77777777" w:rsidR="006D4D72" w:rsidRPr="002A3742" w:rsidRDefault="006D4D72" w:rsidP="002A3742">
            <w:pPr>
              <w:jc w:val="both"/>
              <w:rPr>
                <w:rFonts w:ascii="Times New Roman" w:hAnsi="Times New Roman"/>
                <w:b/>
                <w:bCs/>
                <w:color w:val="000000"/>
                <w:sz w:val="24"/>
                <w:szCs w:val="24"/>
              </w:rPr>
            </w:pPr>
          </w:p>
        </w:tc>
      </w:tr>
      <w:tr w:rsidR="006D4D72" w:rsidRPr="002A3742" w14:paraId="40CFFA6E" w14:textId="77777777" w:rsidTr="002B2262">
        <w:tc>
          <w:tcPr>
            <w:tcW w:w="9628" w:type="dxa"/>
          </w:tcPr>
          <w:p w14:paraId="55052101" w14:textId="77777777" w:rsidR="006D4D72" w:rsidRPr="002A3742" w:rsidRDefault="006D4D72" w:rsidP="002A3742">
            <w:pPr>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Endereço: </w:t>
            </w:r>
            <w:r w:rsidRPr="002A3742">
              <w:rPr>
                <w:rFonts w:ascii="Times New Roman" w:hAnsi="Times New Roman"/>
                <w:bCs/>
                <w:color w:val="000000"/>
                <w:sz w:val="24"/>
                <w:szCs w:val="24"/>
              </w:rPr>
              <w:t>Rua das Oliveiras, n° 135, Bairro Jardim Vitória, Município de Guarantã do Norte-MT, CEP: 78.520-000.</w:t>
            </w:r>
          </w:p>
        </w:tc>
      </w:tr>
      <w:tr w:rsidR="006D4D72" w:rsidRPr="002A3742" w14:paraId="726BE29B" w14:textId="77777777" w:rsidTr="002B2262">
        <w:tc>
          <w:tcPr>
            <w:tcW w:w="9628" w:type="dxa"/>
          </w:tcPr>
          <w:p w14:paraId="05C72A5A" w14:textId="77777777" w:rsidR="006D4D72" w:rsidRPr="002A3742" w:rsidRDefault="006D4D72" w:rsidP="002A3742">
            <w:pPr>
              <w:autoSpaceDE w:val="0"/>
              <w:autoSpaceDN w:val="0"/>
              <w:adjustRightInd w:val="0"/>
              <w:jc w:val="both"/>
              <w:rPr>
                <w:rFonts w:ascii="Times New Roman" w:hAnsi="Times New Roman"/>
                <w:color w:val="221F1F"/>
                <w:sz w:val="24"/>
                <w:szCs w:val="24"/>
              </w:rPr>
            </w:pPr>
            <w:r w:rsidRPr="002A3742">
              <w:rPr>
                <w:rFonts w:ascii="Times New Roman" w:hAnsi="Times New Roman"/>
                <w:b/>
                <w:bCs/>
                <w:color w:val="000000"/>
                <w:sz w:val="24"/>
                <w:szCs w:val="24"/>
              </w:rPr>
              <w:t xml:space="preserve">Esclarecimentos: </w:t>
            </w:r>
            <w:r w:rsidRPr="002A3742">
              <w:rPr>
                <w:rFonts w:ascii="Times New Roman" w:hAnsi="Times New Roman"/>
                <w:color w:val="000000"/>
                <w:sz w:val="24"/>
                <w:szCs w:val="24"/>
              </w:rPr>
              <w:t xml:space="preserve">Pedidos de esclarecimentos poderão ser enviados para o e-mail </w:t>
            </w:r>
            <w:hyperlink r:id="rId9" w:history="1">
              <w:r w:rsidRPr="002A3742">
                <w:rPr>
                  <w:rStyle w:val="Hyperlink"/>
                  <w:rFonts w:ascii="Times New Roman" w:hAnsi="Times New Roman"/>
                  <w:sz w:val="24"/>
                  <w:szCs w:val="24"/>
                </w:rPr>
                <w:t>licitacao@guarantadonorte.mt.gov.br</w:t>
              </w:r>
            </w:hyperlink>
            <w:r w:rsidRPr="002A3742">
              <w:rPr>
                <w:rFonts w:ascii="Times New Roman" w:hAnsi="Times New Roman"/>
                <w:color w:val="000000"/>
                <w:sz w:val="24"/>
                <w:szCs w:val="24"/>
              </w:rPr>
              <w:t xml:space="preserve">, ou pelo </w:t>
            </w:r>
            <w:r w:rsidR="00565AC7" w:rsidRPr="002A3742">
              <w:rPr>
                <w:rFonts w:ascii="Times New Roman" w:hAnsi="Times New Roman"/>
                <w:color w:val="221F1F"/>
                <w:sz w:val="24"/>
                <w:szCs w:val="24"/>
              </w:rPr>
              <w:t xml:space="preserve">WhatsApp </w:t>
            </w:r>
            <w:r w:rsidR="00D74D64" w:rsidRPr="002A3742">
              <w:rPr>
                <w:rFonts w:ascii="Times New Roman" w:hAnsi="Times New Roman"/>
                <w:color w:val="221F1F"/>
                <w:sz w:val="24"/>
                <w:szCs w:val="24"/>
              </w:rPr>
              <w:t>(66) 3552-5135</w:t>
            </w:r>
            <w:r w:rsidR="002E0817" w:rsidRPr="002A3742">
              <w:rPr>
                <w:rFonts w:ascii="Times New Roman" w:hAnsi="Times New Roman"/>
                <w:color w:val="221F1F"/>
                <w:sz w:val="24"/>
                <w:szCs w:val="24"/>
              </w:rPr>
              <w:t>;</w:t>
            </w:r>
          </w:p>
          <w:p w14:paraId="44B070BF" w14:textId="77777777" w:rsidR="00D74D64" w:rsidRPr="002A3742" w:rsidRDefault="00D74D64" w:rsidP="002A3742">
            <w:pPr>
              <w:autoSpaceDE w:val="0"/>
              <w:autoSpaceDN w:val="0"/>
              <w:adjustRightInd w:val="0"/>
              <w:jc w:val="both"/>
              <w:rPr>
                <w:rFonts w:ascii="Times New Roman" w:hAnsi="Times New Roman"/>
                <w:color w:val="221F1F"/>
                <w:sz w:val="24"/>
                <w:szCs w:val="24"/>
              </w:rPr>
            </w:pPr>
            <w:r w:rsidRPr="002A3742">
              <w:rPr>
                <w:rFonts w:ascii="Times New Roman" w:hAnsi="Times New Roman"/>
                <w:color w:val="221F1F"/>
                <w:sz w:val="24"/>
                <w:szCs w:val="24"/>
              </w:rPr>
              <w:t>Horário de funcionamento: Segunda à Sexta-feira das 07h00min às 11h00min e das 13h00min às 17h00min (Horário do Mato Grosso);</w:t>
            </w:r>
          </w:p>
          <w:p w14:paraId="3FE2361D" w14:textId="77777777" w:rsidR="00D74D64" w:rsidRPr="002A3742" w:rsidRDefault="00D74D64" w:rsidP="002A3742">
            <w:pPr>
              <w:autoSpaceDE w:val="0"/>
              <w:autoSpaceDN w:val="0"/>
              <w:adjustRightInd w:val="0"/>
              <w:jc w:val="both"/>
              <w:rPr>
                <w:rFonts w:ascii="Times New Roman" w:hAnsi="Times New Roman"/>
                <w:color w:val="000000"/>
                <w:sz w:val="24"/>
                <w:szCs w:val="24"/>
              </w:rPr>
            </w:pPr>
            <w:r w:rsidRPr="002A3742">
              <w:rPr>
                <w:rFonts w:ascii="Times New Roman" w:hAnsi="Times New Roman"/>
                <w:color w:val="221F1F"/>
                <w:sz w:val="24"/>
                <w:szCs w:val="24"/>
              </w:rPr>
              <w:t xml:space="preserve">O Edital poderá ser obtido através do site do Município </w:t>
            </w:r>
            <w:hyperlink r:id="rId10" w:history="1">
              <w:r w:rsidR="00545845" w:rsidRPr="00DD27FD">
                <w:rPr>
                  <w:rStyle w:val="Hyperlink"/>
                  <w:rFonts w:ascii="Times New Roman" w:hAnsi="Times New Roman"/>
                  <w:sz w:val="24"/>
                  <w:szCs w:val="24"/>
                </w:rPr>
                <w:t>https://transparencia.guarantadonorte.mt.gov.br/Legislacao/Editais/</w:t>
              </w:r>
            </w:hyperlink>
            <w:r w:rsidR="00545845">
              <w:rPr>
                <w:rFonts w:ascii="Times New Roman" w:hAnsi="Times New Roman"/>
                <w:color w:val="221F1F"/>
                <w:sz w:val="24"/>
                <w:szCs w:val="24"/>
              </w:rPr>
              <w:t xml:space="preserve"> </w:t>
            </w:r>
          </w:p>
          <w:p w14:paraId="6442D17F" w14:textId="77777777" w:rsidR="006D4D72" w:rsidRPr="002A3742" w:rsidRDefault="006D4D72" w:rsidP="002A3742">
            <w:pPr>
              <w:jc w:val="both"/>
              <w:rPr>
                <w:rFonts w:ascii="Times New Roman" w:hAnsi="Times New Roman"/>
                <w:b/>
                <w:bCs/>
                <w:color w:val="000000"/>
                <w:sz w:val="24"/>
                <w:szCs w:val="24"/>
              </w:rPr>
            </w:pPr>
          </w:p>
        </w:tc>
      </w:tr>
    </w:tbl>
    <w:p w14:paraId="2FE13C9C" w14:textId="77777777" w:rsidR="00B96006" w:rsidRPr="002A3742" w:rsidRDefault="00B96006" w:rsidP="002A3742">
      <w:pPr>
        <w:autoSpaceDE w:val="0"/>
        <w:autoSpaceDN w:val="0"/>
        <w:adjustRightInd w:val="0"/>
        <w:spacing w:after="0" w:line="240" w:lineRule="auto"/>
        <w:rPr>
          <w:rFonts w:ascii="Times New Roman" w:hAnsi="Times New Roman"/>
          <w:color w:val="000000"/>
          <w:sz w:val="24"/>
          <w:szCs w:val="24"/>
        </w:rPr>
      </w:pPr>
    </w:p>
    <w:p w14:paraId="6EDF0084" w14:textId="77777777" w:rsidR="00C74AF3" w:rsidRPr="002A3742" w:rsidRDefault="00B324D8" w:rsidP="002A3742">
      <w:pPr>
        <w:autoSpaceDE w:val="0"/>
        <w:autoSpaceDN w:val="0"/>
        <w:adjustRightInd w:val="0"/>
        <w:spacing w:line="240" w:lineRule="auto"/>
        <w:jc w:val="both"/>
        <w:rPr>
          <w:rFonts w:ascii="Times New Roman" w:hAnsi="Times New Roman"/>
          <w:color w:val="221F1F"/>
          <w:sz w:val="24"/>
          <w:szCs w:val="24"/>
        </w:rPr>
      </w:pPr>
      <w:r w:rsidRPr="002A3742">
        <w:rPr>
          <w:rFonts w:ascii="Times New Roman" w:hAnsi="Times New Roman"/>
          <w:b/>
          <w:bCs/>
          <w:color w:val="000000"/>
          <w:sz w:val="24"/>
          <w:szCs w:val="24"/>
        </w:rPr>
        <w:t>O MUNICÍPIO DE GUARANTÃ DO NORTE-MT</w:t>
      </w:r>
      <w:r w:rsidRPr="002A3742">
        <w:rPr>
          <w:rFonts w:ascii="Times New Roman" w:hAnsi="Times New Roman"/>
          <w:color w:val="000000"/>
          <w:sz w:val="24"/>
          <w:szCs w:val="24"/>
        </w:rPr>
        <w:t>, através da Prefeitura Municipal, pessoa jurídica de direito público interno, inscrita no CNPJ/MF sob o nº 03.239.019/0001-83, com sede à</w:t>
      </w:r>
      <w:r w:rsidRPr="002A3742">
        <w:rPr>
          <w:rFonts w:ascii="Times New Roman" w:hAnsi="Times New Roman"/>
          <w:b/>
          <w:bCs/>
          <w:color w:val="000000"/>
          <w:sz w:val="24"/>
          <w:szCs w:val="24"/>
        </w:rPr>
        <w:t xml:space="preserve"> </w:t>
      </w:r>
      <w:r w:rsidRPr="002A3742">
        <w:rPr>
          <w:rFonts w:ascii="Times New Roman" w:hAnsi="Times New Roman"/>
          <w:color w:val="000000"/>
          <w:sz w:val="24"/>
          <w:szCs w:val="24"/>
        </w:rPr>
        <w:t>Rua das Oliveiras, n° 135, Bairro Jardim Vitória, Município de Guarantã do Norte-MT,</w:t>
      </w:r>
      <w:r w:rsidR="002254D6" w:rsidRPr="002A3742">
        <w:rPr>
          <w:rFonts w:ascii="Times New Roman" w:hAnsi="Times New Roman"/>
          <w:color w:val="000000"/>
          <w:sz w:val="24"/>
          <w:szCs w:val="24"/>
        </w:rPr>
        <w:t xml:space="preserve"> </w:t>
      </w:r>
      <w:r w:rsidRPr="002A3742">
        <w:rPr>
          <w:rFonts w:ascii="Times New Roman" w:hAnsi="Times New Roman"/>
          <w:color w:val="000000"/>
          <w:sz w:val="24"/>
          <w:szCs w:val="24"/>
        </w:rPr>
        <w:t xml:space="preserve">CEP: 78.520-000, </w:t>
      </w:r>
      <w:bookmarkStart w:id="1" w:name="_Hlk164867350"/>
      <w:r w:rsidR="00C9032D" w:rsidRPr="002A3742">
        <w:rPr>
          <w:rFonts w:ascii="Times New Roman" w:hAnsi="Times New Roman"/>
          <w:color w:val="000000"/>
          <w:sz w:val="24"/>
          <w:szCs w:val="24"/>
        </w:rPr>
        <w:t>através de sua Comissão</w:t>
      </w:r>
      <w:r w:rsidR="00C74AF3" w:rsidRPr="002A3742">
        <w:rPr>
          <w:rFonts w:ascii="Times New Roman" w:hAnsi="Times New Roman"/>
          <w:color w:val="000000"/>
          <w:sz w:val="24"/>
          <w:szCs w:val="24"/>
        </w:rPr>
        <w:t xml:space="preserve"> de Contratação</w:t>
      </w:r>
      <w:r w:rsidR="00C9032D" w:rsidRPr="002A3742">
        <w:rPr>
          <w:rFonts w:ascii="Times New Roman" w:hAnsi="Times New Roman"/>
          <w:color w:val="000000"/>
          <w:sz w:val="24"/>
          <w:szCs w:val="24"/>
        </w:rPr>
        <w:t xml:space="preserve">, torna público à quem possa interessar, que realizará, </w:t>
      </w:r>
      <w:r w:rsidR="00C9032D" w:rsidRPr="002A3742">
        <w:rPr>
          <w:rFonts w:ascii="Times New Roman" w:hAnsi="Times New Roman"/>
          <w:b/>
          <w:bCs/>
          <w:color w:val="000000"/>
          <w:sz w:val="24"/>
          <w:szCs w:val="24"/>
        </w:rPr>
        <w:t>CREDENCIAMENTO</w:t>
      </w:r>
      <w:r w:rsidR="00C9032D" w:rsidRPr="002A3742">
        <w:rPr>
          <w:rFonts w:ascii="Times New Roman" w:hAnsi="Times New Roman"/>
          <w:color w:val="000000"/>
          <w:sz w:val="24"/>
          <w:szCs w:val="24"/>
        </w:rPr>
        <w:t xml:space="preserve"> para participação de empresas com ramo de atividade compatível com objeto, bem como, em conformidade com a Lei Federal 14.133/2021 e com as disposições deste edital tendo como objeto o </w:t>
      </w:r>
      <w:r w:rsidR="00EC40F2" w:rsidRPr="002A3742">
        <w:rPr>
          <w:rFonts w:ascii="Times New Roman" w:hAnsi="Times New Roman"/>
          <w:b/>
          <w:bCs/>
          <w:color w:val="000000"/>
          <w:sz w:val="24"/>
          <w:szCs w:val="24"/>
        </w:rPr>
        <w:t>Credenciamento de Pessoas Jurídicas especializadas na prestação de serviços de medicina ocupacional, visando a realização de exames clínicos admissionais e demissionais, com a respectiva emissão do Atestado de Saúde Ocupacional (ASO), com o objetivo de avaliar a aptidão física e mental dos candidatos e servidores para atender às demandas da Secretaria Municipal de Governo e Articulação Institucional de Guarantã do Norte/MT, e suas interações, observados os princípios legais dos dispositivos da lei n.º 14.133/2021, e o artigo 37, inciso XXI da CF/88</w:t>
      </w:r>
      <w:r w:rsidR="006D4D72" w:rsidRPr="002A3742">
        <w:rPr>
          <w:rFonts w:ascii="Times New Roman" w:hAnsi="Times New Roman"/>
          <w:color w:val="221F1F"/>
          <w:sz w:val="24"/>
          <w:szCs w:val="24"/>
        </w:rPr>
        <w:t xml:space="preserve">, </w:t>
      </w:r>
      <w:r w:rsidR="00C74AF3" w:rsidRPr="002A3742">
        <w:rPr>
          <w:rFonts w:ascii="Times New Roman" w:hAnsi="Times New Roman"/>
          <w:color w:val="221F1F"/>
          <w:sz w:val="24"/>
          <w:szCs w:val="24"/>
        </w:rPr>
        <w:t>mediante as condições estabelecidas no presente instrumento convocatório e seus anexos, que se subordinam às normas gerais da Lei n. 14.133/2021, e suas alterações e no que couber.</w:t>
      </w:r>
      <w:r w:rsidR="00D74D64" w:rsidRPr="002A3742">
        <w:rPr>
          <w:rFonts w:ascii="Times New Roman" w:hAnsi="Times New Roman"/>
          <w:color w:val="221F1F"/>
          <w:sz w:val="24"/>
          <w:szCs w:val="24"/>
        </w:rPr>
        <w:t xml:space="preserve"> </w:t>
      </w:r>
    </w:p>
    <w:p w14:paraId="7C23AB9B" w14:textId="77777777" w:rsidR="00C74AF3" w:rsidRPr="002A3742" w:rsidRDefault="00C74AF3"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221F1F"/>
          <w:sz w:val="24"/>
          <w:szCs w:val="24"/>
        </w:rPr>
      </w:pPr>
      <w:r w:rsidRPr="002A3742">
        <w:rPr>
          <w:rFonts w:ascii="Times New Roman" w:hAnsi="Times New Roman"/>
          <w:b/>
          <w:bCs/>
          <w:color w:val="221F1F"/>
          <w:sz w:val="24"/>
          <w:szCs w:val="24"/>
        </w:rPr>
        <w:t>2. DA FUNDAMENTAÇÃO E LEGISLAÇÃO APLICÁVEL</w:t>
      </w:r>
    </w:p>
    <w:p w14:paraId="7F7B499F" w14:textId="77777777" w:rsidR="00C74AF3" w:rsidRPr="002A3742" w:rsidRDefault="00C74AF3" w:rsidP="002A3742">
      <w:pPr>
        <w:autoSpaceDE w:val="0"/>
        <w:autoSpaceDN w:val="0"/>
        <w:adjustRightInd w:val="0"/>
        <w:spacing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2.1.</w:t>
      </w:r>
      <w:r w:rsidRPr="002A3742">
        <w:rPr>
          <w:rFonts w:ascii="Times New Roman" w:hAnsi="Times New Roman"/>
          <w:color w:val="221F1F"/>
          <w:sz w:val="24"/>
          <w:szCs w:val="24"/>
        </w:rPr>
        <w:t xml:space="preserve"> O presente edital de Credenciamento reger-se-á pela Lei Federal n. 14.133/2021, Decreto municipal n. 130/2023, que regulamenta a matéria no âmbito local, Instruções Normativas e legislações pertinentes, consideradas as alterações posteriores das referidas normas; que ficam fazendo partes integrantes deste Edital, independente de transcrição.</w:t>
      </w:r>
    </w:p>
    <w:p w14:paraId="37C463C1" w14:textId="77777777" w:rsidR="00C74AF3" w:rsidRPr="002A3742" w:rsidRDefault="00C74AF3" w:rsidP="002A3742">
      <w:pPr>
        <w:autoSpaceDE w:val="0"/>
        <w:autoSpaceDN w:val="0"/>
        <w:adjustRightInd w:val="0"/>
        <w:spacing w:line="240" w:lineRule="auto"/>
        <w:jc w:val="both"/>
        <w:rPr>
          <w:rFonts w:ascii="Times New Roman" w:hAnsi="Times New Roman"/>
          <w:color w:val="221F1F"/>
          <w:sz w:val="24"/>
          <w:szCs w:val="24"/>
        </w:rPr>
      </w:pPr>
      <w:r w:rsidRPr="002A3742">
        <w:rPr>
          <w:rFonts w:ascii="Times New Roman" w:hAnsi="Times New Roman"/>
          <w:b/>
          <w:bCs/>
          <w:color w:val="221F1F"/>
          <w:sz w:val="24"/>
          <w:szCs w:val="24"/>
        </w:rPr>
        <w:lastRenderedPageBreak/>
        <w:t>2.2.</w:t>
      </w:r>
      <w:r w:rsidRPr="002A3742">
        <w:rPr>
          <w:rFonts w:ascii="Times New Roman" w:hAnsi="Times New Roman"/>
          <w:color w:val="221F1F"/>
          <w:sz w:val="24"/>
          <w:szCs w:val="24"/>
        </w:rPr>
        <w:t xml:space="preserve"> O presente processo é regido em conformidade com o art. 74 inciso IV e art. 79 inciso I da Lei Federal n. 14.133, de 1º de abril de 2021, Constituição Federal, Decreto Municipal n. 130/2023, que regulamenta a matéria no âmbito local demais legislações pertinentes.</w:t>
      </w:r>
    </w:p>
    <w:bookmarkEnd w:id="1"/>
    <w:p w14:paraId="0433BADC" w14:textId="77777777" w:rsidR="00BF25D0" w:rsidRPr="002A3742" w:rsidRDefault="00C74AF3" w:rsidP="002A3742">
      <w:pPr>
        <w:shd w:val="clear" w:color="auto" w:fill="BFBFBF" w:themeFill="background1" w:themeFillShade="BF"/>
        <w:autoSpaceDE w:val="0"/>
        <w:autoSpaceDN w:val="0"/>
        <w:adjustRightInd w:val="0"/>
        <w:spacing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3</w:t>
      </w:r>
      <w:r w:rsidR="00BF25D0" w:rsidRPr="002A3742">
        <w:rPr>
          <w:rFonts w:ascii="Times New Roman" w:hAnsi="Times New Roman"/>
          <w:b/>
          <w:bCs/>
          <w:color w:val="000000"/>
          <w:sz w:val="24"/>
          <w:szCs w:val="24"/>
        </w:rPr>
        <w:t xml:space="preserve">. DO OBJETO </w:t>
      </w:r>
    </w:p>
    <w:p w14:paraId="4F9431EF" w14:textId="77777777" w:rsidR="00C74AF3" w:rsidRPr="002A3742" w:rsidRDefault="00C74AF3" w:rsidP="002A3742">
      <w:pPr>
        <w:autoSpaceDE w:val="0"/>
        <w:autoSpaceDN w:val="0"/>
        <w:adjustRightInd w:val="0"/>
        <w:spacing w:after="0" w:line="240" w:lineRule="auto"/>
        <w:jc w:val="both"/>
        <w:rPr>
          <w:rFonts w:ascii="Times New Roman" w:hAnsi="Times New Roman"/>
          <w:b/>
          <w:bCs/>
          <w:color w:val="000000"/>
          <w:sz w:val="24"/>
          <w:szCs w:val="24"/>
        </w:rPr>
      </w:pPr>
    </w:p>
    <w:p w14:paraId="034C7784" w14:textId="77777777" w:rsidR="00292352" w:rsidRPr="002A3742" w:rsidRDefault="00C74AF3"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3</w:t>
      </w:r>
      <w:r w:rsidR="00F57477" w:rsidRPr="002A3742">
        <w:rPr>
          <w:rFonts w:ascii="Times New Roman" w:hAnsi="Times New Roman"/>
          <w:b/>
          <w:bCs/>
          <w:color w:val="000000"/>
          <w:sz w:val="24"/>
          <w:szCs w:val="24"/>
        </w:rPr>
        <w:t xml:space="preserve">.1. </w:t>
      </w:r>
      <w:r w:rsidR="00F57477" w:rsidRPr="002A3742">
        <w:rPr>
          <w:rFonts w:ascii="Times New Roman" w:hAnsi="Times New Roman"/>
          <w:bCs/>
          <w:color w:val="000000"/>
          <w:sz w:val="24"/>
          <w:szCs w:val="24"/>
        </w:rPr>
        <w:t>É</w:t>
      </w:r>
      <w:r w:rsidR="00B77E82" w:rsidRPr="002A3742">
        <w:rPr>
          <w:rFonts w:ascii="Times New Roman" w:hAnsi="Times New Roman"/>
          <w:color w:val="000000"/>
          <w:sz w:val="24"/>
          <w:szCs w:val="24"/>
        </w:rPr>
        <w:t xml:space="preserve"> objeto do presente Edital</w:t>
      </w:r>
      <w:r w:rsidR="00C9032D" w:rsidRPr="002A3742">
        <w:rPr>
          <w:rFonts w:ascii="Times New Roman" w:hAnsi="Times New Roman"/>
          <w:color w:val="000000"/>
          <w:sz w:val="24"/>
          <w:szCs w:val="24"/>
        </w:rPr>
        <w:t xml:space="preserve"> o</w:t>
      </w:r>
      <w:r w:rsidR="00B77E82" w:rsidRPr="002A3742">
        <w:rPr>
          <w:rFonts w:ascii="Times New Roman" w:hAnsi="Times New Roman"/>
          <w:color w:val="000000"/>
          <w:sz w:val="24"/>
          <w:szCs w:val="24"/>
        </w:rPr>
        <w:t xml:space="preserve"> </w:t>
      </w:r>
      <w:r w:rsidR="00EC40F2" w:rsidRPr="002A3742">
        <w:rPr>
          <w:rFonts w:ascii="Times New Roman" w:hAnsi="Times New Roman"/>
          <w:b/>
          <w:bCs/>
          <w:color w:val="000000"/>
          <w:sz w:val="24"/>
          <w:szCs w:val="24"/>
        </w:rPr>
        <w:t>Credenciamento de Pessoas Jurídicas especializadas na prestação de serviços de medicina ocupacional, visando a realização de exames clínicos admissionais e demissionais, com a respectiva emissão do Atestado de Saúde Ocupacional (ASO), com o objetivo de avaliar a aptidão física e mental dos candidatos e servidores para atender às demandas da Secretaria Municipal de Governo e Articulação Institucional de Guarantã do Norte/MT, e suas interações, observados os princípios legais dos dispositivos da lei n.º 14.133/2021, e o artigo 37, inciso XXI da CF/88</w:t>
      </w:r>
      <w:r w:rsidRPr="002A3742">
        <w:rPr>
          <w:rFonts w:ascii="Times New Roman" w:hAnsi="Times New Roman"/>
          <w:color w:val="000000"/>
          <w:sz w:val="24"/>
          <w:szCs w:val="24"/>
        </w:rPr>
        <w:t>, de acordo com os critérios, termos e condições estabelecidas neste Edital e Termo de Referência Anexo I deste Instrumento.</w:t>
      </w:r>
    </w:p>
    <w:p w14:paraId="2791C6B1" w14:textId="77777777" w:rsidR="00B30BF2" w:rsidRPr="002A3742" w:rsidRDefault="00C74AF3"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3</w:t>
      </w:r>
      <w:r w:rsidR="00BF25D0" w:rsidRPr="002A3742">
        <w:rPr>
          <w:rFonts w:ascii="Times New Roman" w:hAnsi="Times New Roman"/>
          <w:b/>
          <w:bCs/>
          <w:color w:val="000000"/>
          <w:sz w:val="24"/>
          <w:szCs w:val="24"/>
        </w:rPr>
        <w:t>.2</w:t>
      </w:r>
      <w:r w:rsidR="00BF25D0" w:rsidRPr="002A3742">
        <w:rPr>
          <w:rFonts w:ascii="Times New Roman" w:hAnsi="Times New Roman"/>
          <w:color w:val="000000"/>
          <w:sz w:val="24"/>
          <w:szCs w:val="24"/>
        </w:rPr>
        <w:t xml:space="preserve"> </w:t>
      </w:r>
      <w:r w:rsidR="00B324D8" w:rsidRPr="002A3742">
        <w:rPr>
          <w:rFonts w:ascii="Times New Roman" w:hAnsi="Times New Roman"/>
          <w:color w:val="000000"/>
          <w:sz w:val="24"/>
          <w:szCs w:val="24"/>
        </w:rPr>
        <w:t>A forma de execução dos serviços, seus quantitativos, valores, prazos etc. estão previstos no Anexo I – Termo de Referência deste Edital.</w:t>
      </w:r>
      <w:r w:rsidR="00B30BF2" w:rsidRPr="002A3742">
        <w:rPr>
          <w:rFonts w:ascii="Times New Roman" w:hAnsi="Times New Roman"/>
          <w:color w:val="000000"/>
          <w:sz w:val="24"/>
          <w:szCs w:val="24"/>
        </w:rPr>
        <w:t xml:space="preserve"> </w:t>
      </w:r>
    </w:p>
    <w:p w14:paraId="1E802F93" w14:textId="77777777" w:rsidR="00C74AF3" w:rsidRPr="002A3742" w:rsidRDefault="00C74AF3"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3.3.</w:t>
      </w:r>
      <w:r w:rsidRPr="002A3742">
        <w:rPr>
          <w:rFonts w:ascii="Times New Roman" w:hAnsi="Times New Roman"/>
          <w:color w:val="000000"/>
          <w:sz w:val="24"/>
          <w:szCs w:val="24"/>
        </w:rPr>
        <w:t xml:space="preserve"> As empresas interessadas em participar do credenciamento, respectivamente a sua área de interesse em se credenciar, deverão possuir como finalidade a prestação de serviços constantes no Anexo I – Termo de Referência.</w:t>
      </w:r>
    </w:p>
    <w:p w14:paraId="36ADD885" w14:textId="77777777" w:rsidR="00C9032D" w:rsidRPr="002A3742" w:rsidRDefault="00782CCC" w:rsidP="002A3742">
      <w:pPr>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SECRETARIA INTERESSADA: SECRETARIA MUNICIPAL DE </w:t>
      </w:r>
      <w:r w:rsidR="00EC40F2" w:rsidRPr="002A3742">
        <w:rPr>
          <w:rFonts w:ascii="Times New Roman" w:hAnsi="Times New Roman"/>
          <w:b/>
          <w:bCs/>
          <w:color w:val="000000"/>
          <w:sz w:val="24"/>
          <w:szCs w:val="24"/>
        </w:rPr>
        <w:t>GOVERNO E ARTICULAÇÃO INSTITUCIONAL</w:t>
      </w:r>
      <w:r w:rsidRPr="002A3742">
        <w:rPr>
          <w:rFonts w:ascii="Times New Roman" w:hAnsi="Times New Roman"/>
          <w:b/>
          <w:bCs/>
          <w:color w:val="000000"/>
          <w:sz w:val="24"/>
          <w:szCs w:val="24"/>
        </w:rPr>
        <w:t xml:space="preserve">; </w:t>
      </w:r>
    </w:p>
    <w:p w14:paraId="4658300C" w14:textId="77777777" w:rsidR="00B6185C" w:rsidRPr="002A3742" w:rsidRDefault="00F7083C" w:rsidP="002A3742">
      <w:pPr>
        <w:shd w:val="clear" w:color="auto" w:fill="BFBFBF" w:themeFill="background1" w:themeFillShade="BF"/>
        <w:autoSpaceDE w:val="0"/>
        <w:autoSpaceDN w:val="0"/>
        <w:adjustRightInd w:val="0"/>
        <w:spacing w:line="240" w:lineRule="auto"/>
        <w:jc w:val="both"/>
        <w:rPr>
          <w:rFonts w:ascii="Times New Roman" w:hAnsi="Times New Roman"/>
          <w:b/>
          <w:color w:val="000000"/>
          <w:sz w:val="24"/>
          <w:szCs w:val="24"/>
        </w:rPr>
      </w:pPr>
      <w:r w:rsidRPr="002A3742">
        <w:rPr>
          <w:rFonts w:ascii="Times New Roman" w:hAnsi="Times New Roman"/>
          <w:b/>
          <w:color w:val="000000"/>
          <w:sz w:val="24"/>
          <w:szCs w:val="24"/>
        </w:rPr>
        <w:t>4</w:t>
      </w:r>
      <w:r w:rsidR="00B6185C" w:rsidRPr="002A3742">
        <w:rPr>
          <w:rFonts w:ascii="Times New Roman" w:hAnsi="Times New Roman"/>
          <w:b/>
          <w:color w:val="000000"/>
          <w:sz w:val="24"/>
          <w:szCs w:val="24"/>
        </w:rPr>
        <w:t xml:space="preserve">. DAS CONDIÇÕES DE PARTICIPAÇÃO </w:t>
      </w:r>
    </w:p>
    <w:p w14:paraId="40380C02" w14:textId="77777777" w:rsidR="00B6185C" w:rsidRPr="002A3742" w:rsidRDefault="00F7083C"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color w:val="000000"/>
          <w:sz w:val="24"/>
          <w:szCs w:val="24"/>
        </w:rPr>
        <w:t>4</w:t>
      </w:r>
      <w:r w:rsidR="00B6185C" w:rsidRPr="002A3742">
        <w:rPr>
          <w:rFonts w:ascii="Times New Roman" w:hAnsi="Times New Roman"/>
          <w:b/>
          <w:color w:val="000000"/>
          <w:sz w:val="24"/>
          <w:szCs w:val="24"/>
        </w:rPr>
        <w:t>.1</w:t>
      </w:r>
      <w:r w:rsidR="00B6185C" w:rsidRPr="002A3742">
        <w:rPr>
          <w:rFonts w:ascii="Times New Roman" w:hAnsi="Times New Roman"/>
          <w:color w:val="000000"/>
          <w:sz w:val="24"/>
          <w:szCs w:val="24"/>
        </w:rPr>
        <w:t xml:space="preserve"> </w:t>
      </w:r>
      <w:r w:rsidRPr="002A3742">
        <w:rPr>
          <w:rFonts w:ascii="Times New Roman" w:hAnsi="Times New Roman"/>
          <w:color w:val="000000"/>
          <w:sz w:val="24"/>
          <w:szCs w:val="24"/>
        </w:rPr>
        <w:t>Poderão participar do Credenciamento as pessoas jurídicas interessadas, que atenderem a todas as exigências deste edital, seus anexos e que tenham ramo de atividade pertinente ao objeto credenciado</w:t>
      </w:r>
      <w:r w:rsidR="00B6185C" w:rsidRPr="002A3742">
        <w:rPr>
          <w:rFonts w:ascii="Times New Roman" w:hAnsi="Times New Roman"/>
          <w:color w:val="000000"/>
          <w:sz w:val="24"/>
          <w:szCs w:val="24"/>
        </w:rPr>
        <w:t xml:space="preserve">. </w:t>
      </w:r>
    </w:p>
    <w:p w14:paraId="413185CA"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4.1.1.</w:t>
      </w:r>
      <w:r w:rsidRPr="002A3742">
        <w:rPr>
          <w:rFonts w:ascii="Times New Roman" w:hAnsi="Times New Roman"/>
          <w:color w:val="000000"/>
          <w:sz w:val="24"/>
          <w:szCs w:val="24"/>
        </w:rPr>
        <w:t xml:space="preserve"> Para verificação da compatibilidade entre as atividades do proponente e o objeto do edital, servirão para análise o código CNAE, ou as atividades descritas no Contrato Social, desde que sejam semelhantes ao objeto do certame.</w:t>
      </w:r>
    </w:p>
    <w:p w14:paraId="23E660CA" w14:textId="77777777" w:rsidR="00B6185C" w:rsidRPr="002A3742" w:rsidRDefault="00F7083C"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color w:val="000000"/>
          <w:sz w:val="24"/>
          <w:szCs w:val="24"/>
        </w:rPr>
        <w:t>4</w:t>
      </w:r>
      <w:r w:rsidR="00B6185C" w:rsidRPr="002A3742">
        <w:rPr>
          <w:rFonts w:ascii="Times New Roman" w:hAnsi="Times New Roman"/>
          <w:b/>
          <w:color w:val="000000"/>
          <w:sz w:val="24"/>
          <w:szCs w:val="24"/>
        </w:rPr>
        <w:t>.2</w:t>
      </w:r>
      <w:r w:rsidRPr="002A3742">
        <w:rPr>
          <w:rFonts w:ascii="Times New Roman" w:hAnsi="Times New Roman"/>
          <w:b/>
          <w:color w:val="000000"/>
          <w:sz w:val="24"/>
          <w:szCs w:val="24"/>
        </w:rPr>
        <w:t>.</w:t>
      </w:r>
      <w:r w:rsidR="00B6185C" w:rsidRPr="002A3742">
        <w:rPr>
          <w:rFonts w:ascii="Times New Roman" w:hAnsi="Times New Roman"/>
          <w:color w:val="000000"/>
          <w:sz w:val="24"/>
          <w:szCs w:val="24"/>
        </w:rPr>
        <w:t xml:space="preserve"> Os dados informados na </w:t>
      </w:r>
      <w:r w:rsidR="00DF6CA2" w:rsidRPr="002A3742">
        <w:rPr>
          <w:rFonts w:ascii="Times New Roman" w:hAnsi="Times New Roman"/>
          <w:color w:val="000000"/>
          <w:sz w:val="24"/>
          <w:szCs w:val="24"/>
        </w:rPr>
        <w:t>s</w:t>
      </w:r>
      <w:r w:rsidR="00B6185C" w:rsidRPr="002A3742">
        <w:rPr>
          <w:rFonts w:ascii="Times New Roman" w:hAnsi="Times New Roman"/>
          <w:color w:val="000000"/>
          <w:sz w:val="24"/>
          <w:szCs w:val="24"/>
        </w:rPr>
        <w:t xml:space="preserve">olicitação de </w:t>
      </w:r>
      <w:r w:rsidR="00DF6CA2" w:rsidRPr="002A3742">
        <w:rPr>
          <w:rFonts w:ascii="Times New Roman" w:hAnsi="Times New Roman"/>
          <w:color w:val="000000"/>
          <w:sz w:val="24"/>
          <w:szCs w:val="24"/>
        </w:rPr>
        <w:t>c</w:t>
      </w:r>
      <w:r w:rsidR="00B6185C" w:rsidRPr="002A3742">
        <w:rPr>
          <w:rFonts w:ascii="Times New Roman" w:hAnsi="Times New Roman"/>
          <w:color w:val="000000"/>
          <w:sz w:val="24"/>
          <w:szCs w:val="24"/>
        </w:rPr>
        <w:t>redenciamento são de responsabilidade dos interessados, que deverão comprová-los através da apresentação d</w:t>
      </w:r>
      <w:r w:rsidR="002342FE" w:rsidRPr="002A3742">
        <w:rPr>
          <w:rFonts w:ascii="Times New Roman" w:hAnsi="Times New Roman"/>
          <w:color w:val="000000"/>
          <w:sz w:val="24"/>
          <w:szCs w:val="24"/>
        </w:rPr>
        <w:t xml:space="preserve">a documentação exigida no Item </w:t>
      </w:r>
      <w:r w:rsidR="00127213" w:rsidRPr="002A3742">
        <w:rPr>
          <w:rFonts w:ascii="Times New Roman" w:hAnsi="Times New Roman"/>
          <w:color w:val="000000"/>
          <w:sz w:val="24"/>
          <w:szCs w:val="24"/>
        </w:rPr>
        <w:t>6 e 7</w:t>
      </w:r>
      <w:r w:rsidR="00B6185C" w:rsidRPr="002A3742">
        <w:rPr>
          <w:rFonts w:ascii="Times New Roman" w:hAnsi="Times New Roman"/>
          <w:color w:val="000000"/>
          <w:sz w:val="24"/>
          <w:szCs w:val="24"/>
        </w:rPr>
        <w:t xml:space="preserve"> deste Edital. </w:t>
      </w:r>
    </w:p>
    <w:p w14:paraId="581BE705" w14:textId="77777777" w:rsidR="00F7083C" w:rsidRPr="002A3742" w:rsidRDefault="00F7083C"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color w:val="000000"/>
          <w:sz w:val="24"/>
          <w:szCs w:val="24"/>
        </w:rPr>
        <w:t>4</w:t>
      </w:r>
      <w:r w:rsidR="00B6185C" w:rsidRPr="002A3742">
        <w:rPr>
          <w:rFonts w:ascii="Times New Roman" w:hAnsi="Times New Roman"/>
          <w:b/>
          <w:color w:val="000000"/>
          <w:sz w:val="24"/>
          <w:szCs w:val="24"/>
        </w:rPr>
        <w:t>.3</w:t>
      </w:r>
      <w:r w:rsidRPr="002A3742">
        <w:rPr>
          <w:rFonts w:ascii="Times New Roman" w:hAnsi="Times New Roman"/>
          <w:b/>
          <w:color w:val="000000"/>
          <w:sz w:val="24"/>
          <w:szCs w:val="24"/>
        </w:rPr>
        <w:t>.</w:t>
      </w:r>
      <w:r w:rsidR="00B6185C" w:rsidRPr="002A3742">
        <w:rPr>
          <w:rFonts w:ascii="Times New Roman" w:hAnsi="Times New Roman"/>
          <w:color w:val="000000"/>
          <w:sz w:val="24"/>
          <w:szCs w:val="24"/>
        </w:rPr>
        <w:t xml:space="preserve"> </w:t>
      </w:r>
      <w:r w:rsidR="00EC40F2" w:rsidRPr="002A3742">
        <w:rPr>
          <w:rFonts w:ascii="Times New Roman" w:hAnsi="Times New Roman"/>
          <w:color w:val="000000"/>
          <w:sz w:val="24"/>
          <w:szCs w:val="24"/>
        </w:rPr>
        <w:t>Não Poderão Participar Do Credenciamento:</w:t>
      </w:r>
    </w:p>
    <w:p w14:paraId="417A8927"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color w:val="000000"/>
          <w:sz w:val="24"/>
          <w:szCs w:val="24"/>
        </w:rPr>
        <w:t>4.3</w:t>
      </w:r>
      <w:r w:rsidRPr="002A3742">
        <w:rPr>
          <w:rFonts w:ascii="Times New Roman" w:hAnsi="Times New Roman"/>
          <w:b/>
          <w:bCs/>
          <w:color w:val="000000"/>
          <w:sz w:val="24"/>
          <w:szCs w:val="24"/>
        </w:rPr>
        <w:t>.1.</w:t>
      </w:r>
      <w:r w:rsidRPr="002A3742">
        <w:rPr>
          <w:rFonts w:ascii="Times New Roman" w:hAnsi="Times New Roman"/>
          <w:color w:val="000000"/>
          <w:sz w:val="24"/>
          <w:szCs w:val="24"/>
        </w:rPr>
        <w:t xml:space="preserve"> Empresas que não atenderem às condições deste Edital e seus anexos.</w:t>
      </w:r>
    </w:p>
    <w:p w14:paraId="14EC6AF2"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color w:val="000000"/>
          <w:sz w:val="24"/>
          <w:szCs w:val="24"/>
        </w:rPr>
        <w:t>4.3</w:t>
      </w:r>
      <w:r w:rsidRPr="002A3742">
        <w:rPr>
          <w:rFonts w:ascii="Times New Roman" w:hAnsi="Times New Roman"/>
          <w:b/>
          <w:bCs/>
          <w:color w:val="000000"/>
          <w:sz w:val="24"/>
          <w:szCs w:val="24"/>
        </w:rPr>
        <w:t>.2.</w:t>
      </w:r>
      <w:r w:rsidRPr="002A3742">
        <w:rPr>
          <w:rFonts w:ascii="Times New Roman" w:hAnsi="Times New Roman"/>
          <w:color w:val="000000"/>
          <w:sz w:val="24"/>
          <w:szCs w:val="24"/>
        </w:rPr>
        <w:t xml:space="preserve"> Demais casos explicitados no art.14 da Lei n. 14.133, de 2021:</w:t>
      </w:r>
    </w:p>
    <w:p w14:paraId="4CCF8E38"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color w:val="000000"/>
          <w:sz w:val="24"/>
          <w:szCs w:val="24"/>
        </w:rPr>
        <w:t>I – Pessoa física ou jurídica que se encontre, ao tempo de credenciamento, impossibilitada de participar da licitação em decorrência de sanção que lhe foi imposta.</w:t>
      </w:r>
    </w:p>
    <w:p w14:paraId="518FDF0C"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color w:val="000000"/>
          <w:sz w:val="24"/>
          <w:szCs w:val="24"/>
        </w:rPr>
        <w:t xml:space="preserve">II - Aquele que mantenha vínculo de natureza técnica, comercial, econômica, financeira, trabalhista ou civil com dirigente do órgão ou entidade contratante ou com agente público que desempenhe função na licitação ou atue na fiscalização ou na gestão do contrato, ou que </w:t>
      </w:r>
      <w:r w:rsidRPr="002A3742">
        <w:rPr>
          <w:rFonts w:ascii="Times New Roman" w:hAnsi="Times New Roman"/>
          <w:color w:val="000000"/>
          <w:sz w:val="24"/>
          <w:szCs w:val="24"/>
        </w:rPr>
        <w:lastRenderedPageBreak/>
        <w:t>deles seja cônjuge, companheiro ou parente em linha reta, colateral ou por afinidade, até o terceiro grau, devendo essa proibição constar expressamente do edital de licitação.</w:t>
      </w:r>
    </w:p>
    <w:p w14:paraId="176CADFF"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color w:val="000000"/>
          <w:sz w:val="24"/>
          <w:szCs w:val="24"/>
        </w:rPr>
        <w:t>III - Empresas controladoras, controladas ou coligadas, nos termos da Lei n. 6.404, de 15 de dezembro de 1976, concorrendo entre si.</w:t>
      </w:r>
    </w:p>
    <w:p w14:paraId="3F5BD2EC"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color w:val="000000"/>
          <w:sz w:val="24"/>
          <w:szCs w:val="24"/>
        </w:rPr>
        <w:t>IV - Empresas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0B785EB" w14:textId="77777777" w:rsidR="00F7083C" w:rsidRPr="002A3742" w:rsidRDefault="00F7083C"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color w:val="000000"/>
          <w:sz w:val="24"/>
          <w:szCs w:val="24"/>
        </w:rPr>
        <w:t>V - Estrangeiras não autorizadas a funcionar no País.</w:t>
      </w:r>
    </w:p>
    <w:p w14:paraId="5B996E92" w14:textId="77777777" w:rsidR="0093003D" w:rsidRPr="002A3742" w:rsidRDefault="00F7083C"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4.4.</w:t>
      </w:r>
      <w:r w:rsidRPr="002A3742">
        <w:rPr>
          <w:rFonts w:ascii="Times New Roman" w:hAnsi="Times New Roman"/>
          <w:color w:val="000000"/>
          <w:sz w:val="24"/>
          <w:szCs w:val="24"/>
        </w:rPr>
        <w:t xml:space="preserve"> O presente Edital não possibilitará a participação das Pessoas Físicas.</w:t>
      </w:r>
    </w:p>
    <w:p w14:paraId="2833CDF4" w14:textId="77777777" w:rsidR="00B6185C" w:rsidRPr="002A3742" w:rsidRDefault="00F7083C"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4.5.</w:t>
      </w:r>
      <w:r w:rsidR="00B6185C" w:rsidRPr="002A3742">
        <w:rPr>
          <w:rFonts w:ascii="Times New Roman" w:hAnsi="Times New Roman"/>
          <w:color w:val="000000"/>
          <w:sz w:val="24"/>
          <w:szCs w:val="24"/>
        </w:rPr>
        <w:t xml:space="preserve"> Não serão aceitos documentos entregues fora do local, dias e horários estabelecidos neste Edital. </w:t>
      </w:r>
    </w:p>
    <w:p w14:paraId="6670C73B" w14:textId="77777777" w:rsidR="005A1B4C" w:rsidRPr="002A3742" w:rsidRDefault="00F7083C"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5</w:t>
      </w:r>
      <w:r w:rsidR="00783D5A" w:rsidRPr="002A3742">
        <w:rPr>
          <w:rFonts w:ascii="Times New Roman" w:hAnsi="Times New Roman"/>
          <w:b/>
          <w:bCs/>
          <w:color w:val="000000"/>
          <w:sz w:val="24"/>
          <w:szCs w:val="24"/>
        </w:rPr>
        <w:t xml:space="preserve">. </w:t>
      </w:r>
      <w:r w:rsidR="009F6980" w:rsidRPr="002A3742">
        <w:rPr>
          <w:rFonts w:ascii="Times New Roman" w:hAnsi="Times New Roman"/>
          <w:b/>
          <w:bCs/>
          <w:color w:val="000000"/>
          <w:sz w:val="24"/>
          <w:szCs w:val="24"/>
        </w:rPr>
        <w:t>D</w:t>
      </w:r>
      <w:r w:rsidRPr="002A3742">
        <w:rPr>
          <w:rFonts w:ascii="Times New Roman" w:hAnsi="Times New Roman"/>
          <w:b/>
          <w:bCs/>
          <w:color w:val="000000"/>
          <w:sz w:val="24"/>
          <w:szCs w:val="24"/>
        </w:rPr>
        <w:t>A FORMA DE APRESENTAÇÃO DO REQUERIMENTO DE CREDENCIAMENTO E DOS DOCUMENTOS DE HABILITAÇÃO</w:t>
      </w:r>
    </w:p>
    <w:p w14:paraId="0F98081D" w14:textId="77777777" w:rsidR="00DF6CA2" w:rsidRPr="002A3742" w:rsidRDefault="00F7083C" w:rsidP="002A3742">
      <w:pPr>
        <w:autoSpaceDE w:val="0"/>
        <w:autoSpaceDN w:val="0"/>
        <w:adjustRightInd w:val="0"/>
        <w:spacing w:after="0" w:line="240" w:lineRule="auto"/>
        <w:jc w:val="both"/>
        <w:rPr>
          <w:rFonts w:ascii="Times New Roman" w:hAnsi="Times New Roman"/>
          <w:color w:val="000000"/>
          <w:sz w:val="24"/>
          <w:szCs w:val="24"/>
        </w:rPr>
      </w:pPr>
      <w:r w:rsidRPr="002A3742">
        <w:rPr>
          <w:rFonts w:ascii="Times New Roman" w:hAnsi="Times New Roman"/>
          <w:b/>
          <w:color w:val="000000"/>
          <w:sz w:val="24"/>
          <w:szCs w:val="24"/>
        </w:rPr>
        <w:t>5</w:t>
      </w:r>
      <w:r w:rsidR="00DF6CA2" w:rsidRPr="002A3742">
        <w:rPr>
          <w:rFonts w:ascii="Times New Roman" w:hAnsi="Times New Roman"/>
          <w:b/>
          <w:color w:val="000000"/>
          <w:sz w:val="24"/>
          <w:szCs w:val="24"/>
        </w:rPr>
        <w:t>.1.</w:t>
      </w:r>
      <w:r w:rsidR="00DF6CA2" w:rsidRPr="002A3742">
        <w:rPr>
          <w:rFonts w:ascii="Times New Roman" w:hAnsi="Times New Roman"/>
          <w:color w:val="000000"/>
          <w:sz w:val="24"/>
          <w:szCs w:val="24"/>
        </w:rPr>
        <w:t xml:space="preserve"> Para fins de credenciamento, o interessado deverá apresentar as documentações obrigatórias exigidas neste edital via e-mail com título </w:t>
      </w:r>
      <w:r w:rsidR="00DF6CA2" w:rsidRPr="002A3742">
        <w:rPr>
          <w:rFonts w:ascii="Times New Roman" w:hAnsi="Times New Roman"/>
          <w:b/>
          <w:bCs/>
          <w:color w:val="000000"/>
          <w:sz w:val="24"/>
          <w:szCs w:val="24"/>
        </w:rPr>
        <w:t xml:space="preserve">“INSCRIÇÃO </w:t>
      </w:r>
      <w:r w:rsidR="00595352" w:rsidRPr="002A3742">
        <w:rPr>
          <w:rFonts w:ascii="Times New Roman" w:hAnsi="Times New Roman"/>
          <w:b/>
          <w:bCs/>
          <w:color w:val="000000"/>
          <w:sz w:val="24"/>
          <w:szCs w:val="24"/>
        </w:rPr>
        <w:t>CREDENCIAMENTO</w:t>
      </w:r>
      <w:r w:rsidR="00DF6CA2" w:rsidRPr="002A3742">
        <w:rPr>
          <w:rFonts w:ascii="Times New Roman" w:hAnsi="Times New Roman"/>
          <w:b/>
          <w:bCs/>
          <w:color w:val="000000"/>
          <w:sz w:val="24"/>
          <w:szCs w:val="24"/>
        </w:rPr>
        <w:t xml:space="preserve"> Nº.</w:t>
      </w:r>
      <w:r w:rsidR="00201F43" w:rsidRPr="002A3742">
        <w:rPr>
          <w:rFonts w:ascii="Times New Roman" w:hAnsi="Times New Roman"/>
          <w:b/>
          <w:bCs/>
          <w:color w:val="000000"/>
          <w:sz w:val="24"/>
          <w:szCs w:val="24"/>
        </w:rPr>
        <w:t xml:space="preserve">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r w:rsidR="00DF6CA2" w:rsidRPr="002A3742">
        <w:rPr>
          <w:rFonts w:ascii="Times New Roman" w:hAnsi="Times New Roman"/>
          <w:b/>
          <w:bCs/>
          <w:color w:val="000000"/>
          <w:sz w:val="24"/>
          <w:szCs w:val="24"/>
        </w:rPr>
        <w:t>” e</w:t>
      </w:r>
      <w:r w:rsidR="00DF6CA2" w:rsidRPr="002A3742">
        <w:rPr>
          <w:rFonts w:ascii="Times New Roman" w:hAnsi="Times New Roman"/>
          <w:color w:val="000000"/>
          <w:sz w:val="24"/>
          <w:szCs w:val="24"/>
        </w:rPr>
        <w:t xml:space="preserve"> </w:t>
      </w:r>
      <w:r w:rsidR="00DF6CA2" w:rsidRPr="002A3742">
        <w:rPr>
          <w:rFonts w:ascii="Times New Roman" w:hAnsi="Times New Roman"/>
          <w:b/>
          <w:bCs/>
          <w:color w:val="000000"/>
          <w:sz w:val="24"/>
          <w:szCs w:val="24"/>
        </w:rPr>
        <w:t xml:space="preserve">todas as documentações deverão ser escaneadas e enviadas em cópia perfeitamente legível, no formato PDF e em arquivo compactado (.zip ou .rar) </w:t>
      </w:r>
      <w:r w:rsidR="00DF6CA2" w:rsidRPr="002A3742">
        <w:rPr>
          <w:rFonts w:ascii="Times New Roman" w:hAnsi="Times New Roman"/>
          <w:color w:val="000000"/>
          <w:sz w:val="24"/>
          <w:szCs w:val="24"/>
        </w:rPr>
        <w:t xml:space="preserve">para o e-mail </w:t>
      </w:r>
      <w:hyperlink r:id="rId11" w:history="1">
        <w:r w:rsidR="00DF6CA2" w:rsidRPr="002A3742">
          <w:rPr>
            <w:rStyle w:val="Hyperlink"/>
            <w:rFonts w:ascii="Times New Roman" w:hAnsi="Times New Roman"/>
            <w:sz w:val="24"/>
            <w:szCs w:val="24"/>
          </w:rPr>
          <w:t>licitacao@guarantadonorte.mt.gov.br</w:t>
        </w:r>
      </w:hyperlink>
      <w:r w:rsidR="00DF6CA2" w:rsidRPr="002A3742">
        <w:rPr>
          <w:rStyle w:val="Hyperlink"/>
          <w:rFonts w:ascii="Times New Roman" w:hAnsi="Times New Roman"/>
          <w:sz w:val="24"/>
          <w:szCs w:val="24"/>
          <w:u w:val="none"/>
        </w:rPr>
        <w:t xml:space="preserve"> </w:t>
      </w:r>
      <w:r w:rsidR="00DF6CA2" w:rsidRPr="002A3742">
        <w:rPr>
          <w:rFonts w:ascii="Times New Roman" w:hAnsi="Times New Roman"/>
          <w:color w:val="000000"/>
          <w:sz w:val="24"/>
          <w:szCs w:val="24"/>
        </w:rPr>
        <w:t xml:space="preserve">ou entregue em envelope na Sala de Licitações da Prefeitura Municipal de Guarantã do Norte/MT, </w:t>
      </w:r>
      <w:r w:rsidR="00DF6CA2" w:rsidRPr="002A3742">
        <w:rPr>
          <w:rFonts w:ascii="Times New Roman" w:hAnsi="Times New Roman"/>
          <w:bCs/>
          <w:color w:val="000000"/>
          <w:sz w:val="24"/>
          <w:szCs w:val="24"/>
        </w:rPr>
        <w:t>Rua das Oliveiras, n° 135, Bairro Jardim Vitória, Município de Guarantã do Norte-MT,</w:t>
      </w:r>
      <w:r w:rsidR="002254D6" w:rsidRPr="002A3742">
        <w:rPr>
          <w:rFonts w:ascii="Times New Roman" w:hAnsi="Times New Roman"/>
          <w:bCs/>
          <w:color w:val="000000"/>
          <w:sz w:val="24"/>
          <w:szCs w:val="24"/>
        </w:rPr>
        <w:t xml:space="preserve"> </w:t>
      </w:r>
      <w:r w:rsidR="00DF6CA2" w:rsidRPr="002A3742">
        <w:rPr>
          <w:rFonts w:ascii="Times New Roman" w:hAnsi="Times New Roman"/>
          <w:bCs/>
          <w:color w:val="000000"/>
          <w:sz w:val="24"/>
          <w:szCs w:val="24"/>
        </w:rPr>
        <w:t>CEP: 78.520-000</w:t>
      </w:r>
      <w:r w:rsidR="00DF6CA2" w:rsidRPr="002A3742">
        <w:rPr>
          <w:rFonts w:ascii="Times New Roman" w:hAnsi="Times New Roman"/>
          <w:color w:val="000000"/>
          <w:sz w:val="24"/>
          <w:szCs w:val="24"/>
        </w:rPr>
        <w:t>.</w:t>
      </w:r>
    </w:p>
    <w:p w14:paraId="567C06AB" w14:textId="77777777" w:rsidR="005835B1" w:rsidRPr="002A3742" w:rsidRDefault="00F7083C"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Cs w:val="0"/>
          <w:color w:val="221F1F"/>
          <w:u w:val="none"/>
        </w:rPr>
        <w:t>5.2</w:t>
      </w:r>
      <w:r w:rsidR="005835B1" w:rsidRPr="002A3742">
        <w:rPr>
          <w:rFonts w:ascii="Times New Roman" w:hAnsi="Times New Roman" w:cs="Times New Roman"/>
          <w:bCs w:val="0"/>
          <w:color w:val="221F1F"/>
          <w:u w:val="none"/>
        </w:rPr>
        <w:t>.</w:t>
      </w:r>
      <w:r w:rsidR="005835B1" w:rsidRPr="002A3742">
        <w:rPr>
          <w:rFonts w:ascii="Times New Roman" w:hAnsi="Times New Roman" w:cs="Times New Roman"/>
          <w:b w:val="0"/>
          <w:bCs w:val="0"/>
          <w:color w:val="221F1F"/>
          <w:u w:val="none"/>
        </w:rPr>
        <w:t xml:space="preserve"> </w:t>
      </w:r>
      <w:r w:rsidR="00DF6CA2" w:rsidRPr="002A3742">
        <w:rPr>
          <w:rFonts w:ascii="Times New Roman" w:hAnsi="Times New Roman" w:cs="Times New Roman"/>
          <w:b w:val="0"/>
          <w:bCs w:val="0"/>
          <w:color w:val="221F1F"/>
          <w:u w:val="none"/>
        </w:rPr>
        <w:t>No caso de envelope, o</w:t>
      </w:r>
      <w:r w:rsidR="005835B1" w:rsidRPr="002A3742">
        <w:rPr>
          <w:rFonts w:ascii="Times New Roman" w:hAnsi="Times New Roman" w:cs="Times New Roman"/>
          <w:b w:val="0"/>
          <w:bCs w:val="0"/>
          <w:color w:val="221F1F"/>
          <w:u w:val="none"/>
        </w:rPr>
        <w:t>s interessados deverão apresentar um envelope fechado, devidamente lacrado, em cuj</w:t>
      </w:r>
      <w:r w:rsidR="00DF6CA2" w:rsidRPr="002A3742">
        <w:rPr>
          <w:rFonts w:ascii="Times New Roman" w:hAnsi="Times New Roman" w:cs="Times New Roman"/>
          <w:b w:val="0"/>
          <w:bCs w:val="0"/>
          <w:color w:val="221F1F"/>
          <w:u w:val="none"/>
        </w:rPr>
        <w:t>a parte externa deverá constar:</w:t>
      </w:r>
    </w:p>
    <w:p w14:paraId="6F18A88F" w14:textId="77777777" w:rsidR="00DF6CA2" w:rsidRPr="002A3742" w:rsidRDefault="00DF6CA2" w:rsidP="002A3742">
      <w:pPr>
        <w:pStyle w:val="Ttulo"/>
        <w:spacing w:before="224"/>
        <w:ind w:left="0" w:right="-1"/>
        <w:jc w:val="both"/>
        <w:rPr>
          <w:rFonts w:ascii="Times New Roman" w:hAnsi="Times New Roman" w:cs="Times New Roman"/>
          <w:b w:val="0"/>
          <w:bCs w:val="0"/>
          <w:color w:val="221F1F"/>
          <w:u w:val="none"/>
        </w:rPr>
      </w:pPr>
    </w:p>
    <w:tbl>
      <w:tblPr>
        <w:tblStyle w:val="TableNormal"/>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tblGrid>
      <w:tr w:rsidR="005835B1" w:rsidRPr="002A3742" w14:paraId="01DAA4D5" w14:textId="77777777" w:rsidTr="006D4D72">
        <w:trPr>
          <w:trHeight w:val="840"/>
          <w:jc w:val="center"/>
        </w:trPr>
        <w:tc>
          <w:tcPr>
            <w:tcW w:w="8505" w:type="dxa"/>
            <w:vAlign w:val="center"/>
          </w:tcPr>
          <w:p w14:paraId="20075902" w14:textId="77777777" w:rsidR="005835B1" w:rsidRPr="002A3742" w:rsidRDefault="0049249C"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lang w:val="pt-BR"/>
              </w:rPr>
              <w:t>À PREFEITURA MUNICIPAL</w:t>
            </w:r>
            <w:r w:rsidRPr="002A3742">
              <w:rPr>
                <w:rFonts w:ascii="Times New Roman" w:hAnsi="Times New Roman" w:cs="Times New Roman"/>
                <w:color w:val="221F1F"/>
                <w:u w:val="none"/>
                <w:lang w:val="pt-BR"/>
              </w:rPr>
              <w:t xml:space="preserve"> </w:t>
            </w:r>
            <w:r w:rsidR="005835B1" w:rsidRPr="002A3742">
              <w:rPr>
                <w:rFonts w:ascii="Times New Roman" w:hAnsi="Times New Roman" w:cs="Times New Roman"/>
                <w:b w:val="0"/>
                <w:bCs w:val="0"/>
                <w:color w:val="221F1F"/>
                <w:u w:val="none"/>
              </w:rPr>
              <w:t xml:space="preserve">DE </w:t>
            </w:r>
            <w:r w:rsidR="005A46D7" w:rsidRPr="002A3742">
              <w:rPr>
                <w:rFonts w:ascii="Times New Roman" w:hAnsi="Times New Roman" w:cs="Times New Roman"/>
                <w:b w:val="0"/>
                <w:bCs w:val="0"/>
                <w:color w:val="221F1F"/>
                <w:u w:val="none"/>
              </w:rPr>
              <w:t>GUARANTÃ DO NORTE - MT</w:t>
            </w:r>
          </w:p>
          <w:p w14:paraId="54EE5A4C" w14:textId="77777777" w:rsidR="0049249C" w:rsidRPr="002A3742" w:rsidRDefault="0049249C" w:rsidP="002A3742">
            <w:pPr>
              <w:pStyle w:val="Ttulo"/>
              <w:spacing w:before="224"/>
              <w:ind w:left="0" w:right="-1"/>
              <w:jc w:val="both"/>
              <w:rPr>
                <w:rFonts w:ascii="Times New Roman" w:hAnsi="Times New Roman" w:cs="Times New Roman"/>
                <w:color w:val="221F1F"/>
                <w:u w:val="none"/>
                <w:lang w:val="pt-BR"/>
              </w:rPr>
            </w:pPr>
            <w:r w:rsidRPr="002A3742">
              <w:rPr>
                <w:rFonts w:ascii="Times New Roman" w:hAnsi="Times New Roman" w:cs="Times New Roman"/>
                <w:b w:val="0"/>
                <w:bCs w:val="0"/>
                <w:color w:val="221F1F"/>
                <w:u w:val="none"/>
                <w:lang w:val="pt-BR"/>
              </w:rPr>
              <w:t xml:space="preserve">ENVELOPE Nº 01 – DOCUMENTOS DE HABILITAÇÃO E PROPOSTA DE CREDENCIAMENTO Nº </w:t>
            </w:r>
            <w:r w:rsidR="00602E44">
              <w:rPr>
                <w:rFonts w:ascii="Times New Roman" w:hAnsi="Times New Roman" w:cs="Times New Roman"/>
                <w:b w:val="0"/>
                <w:bCs w:val="0"/>
                <w:color w:val="221F1F"/>
                <w:u w:val="none"/>
                <w:lang w:val="pt-BR"/>
              </w:rPr>
              <w:t>06/</w:t>
            </w:r>
            <w:r w:rsidR="006C3AD5" w:rsidRPr="002A3742">
              <w:rPr>
                <w:rFonts w:ascii="Times New Roman" w:hAnsi="Times New Roman" w:cs="Times New Roman"/>
                <w:b w:val="0"/>
                <w:bCs w:val="0"/>
                <w:color w:val="221F1F"/>
                <w:u w:val="none"/>
                <w:lang w:val="pt-BR"/>
              </w:rPr>
              <w:t>2026</w:t>
            </w:r>
            <w:r w:rsidRPr="002A3742">
              <w:rPr>
                <w:rFonts w:ascii="Times New Roman" w:hAnsi="Times New Roman" w:cs="Times New Roman"/>
                <w:color w:val="221F1F"/>
                <w:u w:val="none"/>
                <w:lang w:val="pt-BR"/>
              </w:rPr>
              <w:t xml:space="preserve"> </w:t>
            </w:r>
          </w:p>
          <w:p w14:paraId="570AF4C4" w14:textId="77777777" w:rsidR="005835B1" w:rsidRPr="002A3742" w:rsidRDefault="005835B1"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NOME DA EMPRESA:</w:t>
            </w:r>
          </w:p>
          <w:p w14:paraId="5A5CF744" w14:textId="77777777" w:rsidR="005835B1" w:rsidRPr="002A3742" w:rsidRDefault="005835B1"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CNPJ:</w:t>
            </w:r>
          </w:p>
          <w:p w14:paraId="3B86D368" w14:textId="77777777" w:rsidR="005A46D7" w:rsidRPr="002A3742" w:rsidRDefault="005A46D7"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ENDEREÇO:</w:t>
            </w:r>
          </w:p>
          <w:p w14:paraId="3E68FF3E" w14:textId="77777777" w:rsidR="005835B1" w:rsidRPr="002A3742" w:rsidRDefault="005835B1"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E-MAIL:</w:t>
            </w:r>
          </w:p>
          <w:p w14:paraId="5D14CBC8" w14:textId="77777777" w:rsidR="005835B1" w:rsidRPr="002A3742" w:rsidRDefault="005835B1"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TELEFONE:</w:t>
            </w:r>
          </w:p>
        </w:tc>
      </w:tr>
    </w:tbl>
    <w:p w14:paraId="3BF22571" w14:textId="77777777" w:rsidR="005835B1" w:rsidRPr="002A3742" w:rsidRDefault="005835B1"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color w:val="221F1F"/>
          <w:sz w:val="24"/>
          <w:szCs w:val="24"/>
        </w:rPr>
        <w:lastRenderedPageBreak/>
        <w:t>Obs.: Serão utilizados para comunicação entre a administração e a empresa credenciada, os números telefônicos e e-mails apresentados no envelope de documentação e nos documentos apresentados, sendo obrigação da Contratada informar qualquer mudança, sob risco de assumir qualquer falha na comunicação</w:t>
      </w:r>
      <w:r w:rsidR="009F6980" w:rsidRPr="002A3742">
        <w:rPr>
          <w:rFonts w:ascii="Times New Roman" w:hAnsi="Times New Roman"/>
          <w:color w:val="221F1F"/>
          <w:sz w:val="24"/>
          <w:szCs w:val="24"/>
        </w:rPr>
        <w:t>.</w:t>
      </w:r>
    </w:p>
    <w:p w14:paraId="53934462" w14:textId="77777777" w:rsidR="005A46D7" w:rsidRPr="002A3742" w:rsidRDefault="00F7083C" w:rsidP="002A3742">
      <w:pPr>
        <w:autoSpaceDE w:val="0"/>
        <w:autoSpaceDN w:val="0"/>
        <w:adjustRightInd w:val="0"/>
        <w:spacing w:before="240" w:line="240" w:lineRule="auto"/>
        <w:jc w:val="both"/>
        <w:rPr>
          <w:rFonts w:ascii="Times New Roman" w:hAnsi="Times New Roman"/>
          <w:sz w:val="24"/>
          <w:szCs w:val="24"/>
        </w:rPr>
      </w:pPr>
      <w:r w:rsidRPr="002A3742">
        <w:rPr>
          <w:rFonts w:ascii="Times New Roman" w:hAnsi="Times New Roman"/>
          <w:b/>
          <w:sz w:val="24"/>
          <w:szCs w:val="24"/>
        </w:rPr>
        <w:t>5.3</w:t>
      </w:r>
      <w:r w:rsidR="005A46D7" w:rsidRPr="002A3742">
        <w:rPr>
          <w:rFonts w:ascii="Times New Roman" w:hAnsi="Times New Roman"/>
          <w:b/>
          <w:sz w:val="24"/>
          <w:szCs w:val="24"/>
        </w:rPr>
        <w:t>.</w:t>
      </w:r>
      <w:r w:rsidR="005A46D7" w:rsidRPr="002A3742">
        <w:rPr>
          <w:rFonts w:ascii="Times New Roman" w:hAnsi="Times New Roman"/>
          <w:sz w:val="24"/>
          <w:szCs w:val="24"/>
        </w:rPr>
        <w:t xml:space="preserve"> No envelope deverão ser inseridos e apresentados a proposta</w:t>
      </w:r>
      <w:r w:rsidR="00643086" w:rsidRPr="002A3742">
        <w:rPr>
          <w:rFonts w:ascii="Times New Roman" w:hAnsi="Times New Roman"/>
          <w:sz w:val="24"/>
          <w:szCs w:val="24"/>
        </w:rPr>
        <w:t xml:space="preserve"> (item </w:t>
      </w:r>
      <w:r w:rsidR="00127213" w:rsidRPr="002A3742">
        <w:rPr>
          <w:rFonts w:ascii="Times New Roman" w:hAnsi="Times New Roman"/>
          <w:sz w:val="24"/>
          <w:szCs w:val="24"/>
        </w:rPr>
        <w:t>6</w:t>
      </w:r>
      <w:r w:rsidR="00643086" w:rsidRPr="002A3742">
        <w:rPr>
          <w:rFonts w:ascii="Times New Roman" w:hAnsi="Times New Roman"/>
          <w:sz w:val="24"/>
          <w:szCs w:val="24"/>
        </w:rPr>
        <w:t>)</w:t>
      </w:r>
      <w:r w:rsidR="005A46D7" w:rsidRPr="002A3742">
        <w:rPr>
          <w:rFonts w:ascii="Times New Roman" w:hAnsi="Times New Roman"/>
          <w:sz w:val="24"/>
          <w:szCs w:val="24"/>
        </w:rPr>
        <w:t xml:space="preserve"> e os documentos de habilitação</w:t>
      </w:r>
      <w:r w:rsidR="00643086" w:rsidRPr="002A3742">
        <w:rPr>
          <w:rFonts w:ascii="Times New Roman" w:hAnsi="Times New Roman"/>
          <w:sz w:val="24"/>
          <w:szCs w:val="24"/>
        </w:rPr>
        <w:t xml:space="preserve"> (item </w:t>
      </w:r>
      <w:r w:rsidR="00127213" w:rsidRPr="002A3742">
        <w:rPr>
          <w:rFonts w:ascii="Times New Roman" w:hAnsi="Times New Roman"/>
          <w:sz w:val="24"/>
          <w:szCs w:val="24"/>
        </w:rPr>
        <w:t>7</w:t>
      </w:r>
      <w:r w:rsidR="00643086" w:rsidRPr="002A3742">
        <w:rPr>
          <w:rFonts w:ascii="Times New Roman" w:hAnsi="Times New Roman"/>
          <w:sz w:val="24"/>
          <w:szCs w:val="24"/>
        </w:rPr>
        <w:t>)</w:t>
      </w:r>
      <w:r w:rsidR="005A46D7" w:rsidRPr="002A3742">
        <w:rPr>
          <w:rFonts w:ascii="Times New Roman" w:hAnsi="Times New Roman"/>
          <w:sz w:val="24"/>
          <w:szCs w:val="24"/>
        </w:rPr>
        <w:t>.</w:t>
      </w:r>
    </w:p>
    <w:p w14:paraId="53B33665" w14:textId="77777777" w:rsidR="0049249C" w:rsidRPr="002A3742" w:rsidRDefault="00F7083C"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5.4</w:t>
      </w:r>
      <w:r w:rsidR="0049249C" w:rsidRPr="002A3742">
        <w:rPr>
          <w:rFonts w:ascii="Times New Roman" w:hAnsi="Times New Roman"/>
          <w:b/>
          <w:bCs/>
          <w:color w:val="221F1F"/>
          <w:sz w:val="24"/>
          <w:szCs w:val="24"/>
        </w:rPr>
        <w:t>.</w:t>
      </w:r>
      <w:r w:rsidR="0049249C" w:rsidRPr="002A3742">
        <w:rPr>
          <w:rFonts w:ascii="Times New Roman" w:hAnsi="Times New Roman"/>
          <w:color w:val="221F1F"/>
          <w:sz w:val="24"/>
          <w:szCs w:val="24"/>
        </w:rPr>
        <w:t xml:space="preserve"> Toda a documentação exigida poderá ser apresentada no original ou por qualquer processo de cópia legível. </w:t>
      </w:r>
    </w:p>
    <w:p w14:paraId="1D3AB5E2" w14:textId="77777777" w:rsidR="0049249C" w:rsidRPr="002A3742" w:rsidRDefault="00F7083C"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5.5</w:t>
      </w:r>
      <w:r w:rsidR="0049249C" w:rsidRPr="002A3742">
        <w:rPr>
          <w:rFonts w:ascii="Times New Roman" w:hAnsi="Times New Roman"/>
          <w:b/>
          <w:bCs/>
          <w:color w:val="221F1F"/>
          <w:sz w:val="24"/>
          <w:szCs w:val="24"/>
        </w:rPr>
        <w:t>.</w:t>
      </w:r>
      <w:r w:rsidR="0049249C" w:rsidRPr="002A3742">
        <w:rPr>
          <w:rFonts w:ascii="Times New Roman" w:hAnsi="Times New Roman"/>
          <w:color w:val="221F1F"/>
          <w:sz w:val="24"/>
          <w:szCs w:val="24"/>
        </w:rPr>
        <w:t xml:space="preserve"> Serão aceitas apenas cópias legíveis. </w:t>
      </w:r>
    </w:p>
    <w:p w14:paraId="706055DF" w14:textId="77777777" w:rsidR="0049249C" w:rsidRPr="002A3742" w:rsidRDefault="00F7083C"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5.6</w:t>
      </w:r>
      <w:r w:rsidR="0049249C" w:rsidRPr="002A3742">
        <w:rPr>
          <w:rFonts w:ascii="Times New Roman" w:hAnsi="Times New Roman"/>
          <w:b/>
          <w:bCs/>
          <w:color w:val="221F1F"/>
          <w:sz w:val="24"/>
          <w:szCs w:val="24"/>
        </w:rPr>
        <w:t>.</w:t>
      </w:r>
      <w:r w:rsidR="0049249C" w:rsidRPr="002A3742">
        <w:rPr>
          <w:rFonts w:ascii="Times New Roman" w:hAnsi="Times New Roman"/>
          <w:color w:val="221F1F"/>
          <w:sz w:val="24"/>
          <w:szCs w:val="24"/>
        </w:rPr>
        <w:t xml:space="preserve"> Não serão aceitos documentos cujas datas estejam rasuradas. </w:t>
      </w:r>
    </w:p>
    <w:p w14:paraId="3ACB43BF" w14:textId="77777777" w:rsidR="0049249C" w:rsidRPr="002A3742" w:rsidRDefault="00F7083C"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5.7</w:t>
      </w:r>
      <w:r w:rsidR="0049249C" w:rsidRPr="002A3742">
        <w:rPr>
          <w:rFonts w:ascii="Times New Roman" w:hAnsi="Times New Roman"/>
          <w:b/>
          <w:bCs/>
          <w:color w:val="221F1F"/>
          <w:sz w:val="24"/>
          <w:szCs w:val="24"/>
        </w:rPr>
        <w:t>.</w:t>
      </w:r>
      <w:r w:rsidR="0049249C" w:rsidRPr="002A3742">
        <w:rPr>
          <w:rFonts w:ascii="Times New Roman" w:hAnsi="Times New Roman"/>
          <w:color w:val="221F1F"/>
          <w:sz w:val="24"/>
          <w:szCs w:val="24"/>
        </w:rPr>
        <w:t xml:space="preserve"> A Comissão de Contratação reserva-se o direito de solicitar o original de qualquer documento, sempre que tiver dúvida e julgar necessário. </w:t>
      </w:r>
    </w:p>
    <w:p w14:paraId="22F2DA6B" w14:textId="77777777" w:rsidR="0049249C" w:rsidRPr="002A3742" w:rsidRDefault="00F7083C"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5.8</w:t>
      </w:r>
      <w:r w:rsidR="0049249C" w:rsidRPr="002A3742">
        <w:rPr>
          <w:rFonts w:ascii="Times New Roman" w:hAnsi="Times New Roman"/>
          <w:b/>
          <w:bCs/>
          <w:color w:val="221F1F"/>
          <w:sz w:val="24"/>
          <w:szCs w:val="24"/>
        </w:rPr>
        <w:t>.</w:t>
      </w:r>
      <w:r w:rsidR="0049249C" w:rsidRPr="002A3742">
        <w:rPr>
          <w:rFonts w:ascii="Times New Roman" w:hAnsi="Times New Roman"/>
          <w:color w:val="221F1F"/>
          <w:sz w:val="24"/>
          <w:szCs w:val="24"/>
        </w:rPr>
        <w:t xml:space="preserve"> Não serão aceitos protocolos de entrega ou solicitações de documentos em substituição aos documentos requeridos no presente Edital e seus anexos. </w:t>
      </w:r>
    </w:p>
    <w:p w14:paraId="59B20127" w14:textId="77777777" w:rsidR="0049249C" w:rsidRPr="002A3742" w:rsidRDefault="00F7083C"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5.9</w:t>
      </w:r>
      <w:r w:rsidR="0049249C" w:rsidRPr="002A3742">
        <w:rPr>
          <w:rFonts w:ascii="Times New Roman" w:hAnsi="Times New Roman"/>
          <w:b/>
          <w:bCs/>
          <w:color w:val="221F1F"/>
          <w:sz w:val="24"/>
          <w:szCs w:val="24"/>
        </w:rPr>
        <w:t>.</w:t>
      </w:r>
      <w:r w:rsidR="0049249C" w:rsidRPr="002A3742">
        <w:rPr>
          <w:rFonts w:ascii="Times New Roman" w:hAnsi="Times New Roman"/>
          <w:color w:val="221F1F"/>
          <w:sz w:val="24"/>
          <w:szCs w:val="24"/>
        </w:rPr>
        <w:t xml:space="preserve"> Se a documentação de habilitação não estiver completa e correta ou contrariar qualquer dispositivo deste Edital e seus anexos, a Comissão considerará o proponente inabilitado.</w:t>
      </w:r>
    </w:p>
    <w:p w14:paraId="1CE31D8C"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w:t>
      </w:r>
      <w:r w:rsidRPr="002A3742">
        <w:rPr>
          <w:rFonts w:ascii="Times New Roman" w:hAnsi="Times New Roman"/>
          <w:color w:val="221F1F"/>
          <w:sz w:val="24"/>
          <w:szCs w:val="24"/>
        </w:rPr>
        <w:t xml:space="preserve"> A simples participação neste credenciamento implica em:</w:t>
      </w:r>
    </w:p>
    <w:p w14:paraId="4FF1384F"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5.10.1</w:t>
      </w:r>
      <w:r w:rsidRPr="002A3742">
        <w:rPr>
          <w:rFonts w:ascii="Times New Roman" w:hAnsi="Times New Roman"/>
          <w:color w:val="221F1F"/>
          <w:sz w:val="24"/>
          <w:szCs w:val="24"/>
        </w:rPr>
        <w:t>. Plena aceitação, por parte da interessada, das condições estabelecidas neste Edital e seus Anexos, bem como no dever de cumpri-las, correndo por conta das empresas interessadas todos os custos decorrentes da elaboração e apresentação de suas propostas, não sendo devida nenhuma indenização às proponentes pela realização de tais atos.</w:t>
      </w:r>
    </w:p>
    <w:p w14:paraId="740A0E3B"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5.10.2</w:t>
      </w:r>
      <w:r w:rsidRPr="002A3742">
        <w:rPr>
          <w:rFonts w:ascii="Times New Roman" w:hAnsi="Times New Roman"/>
          <w:color w:val="221F1F"/>
          <w:sz w:val="24"/>
          <w:szCs w:val="24"/>
        </w:rPr>
        <w:t>. Comprometimento da credenciada em fornecer o objeto deste procedimento em total conformidade com as especificações do Edital e seus anexos.</w:t>
      </w:r>
    </w:p>
    <w:p w14:paraId="40D0DDFA"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5.10.3</w:t>
      </w:r>
      <w:r w:rsidRPr="002A3742">
        <w:rPr>
          <w:rFonts w:ascii="Times New Roman" w:hAnsi="Times New Roman"/>
          <w:color w:val="221F1F"/>
          <w:sz w:val="24"/>
          <w:szCs w:val="24"/>
        </w:rPr>
        <w:t>. Assumir a responsabilidade pela autenticidade de todos os documentos apresentados.</w:t>
      </w:r>
    </w:p>
    <w:p w14:paraId="27E09311"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5.10.4</w:t>
      </w:r>
      <w:r w:rsidRPr="002A3742">
        <w:rPr>
          <w:rFonts w:ascii="Times New Roman" w:hAnsi="Times New Roman"/>
          <w:color w:val="221F1F"/>
          <w:sz w:val="24"/>
          <w:szCs w:val="24"/>
        </w:rPr>
        <w:t>. Fornecer quaisquer informações complementares solicitadas pela Comissão de Contratação.</w:t>
      </w:r>
    </w:p>
    <w:p w14:paraId="6D76C572"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5.10.5</w:t>
      </w:r>
      <w:r w:rsidRPr="002A3742">
        <w:rPr>
          <w:rFonts w:ascii="Times New Roman" w:hAnsi="Times New Roman"/>
          <w:color w:val="221F1F"/>
          <w:sz w:val="24"/>
          <w:szCs w:val="24"/>
        </w:rPr>
        <w:t>. Manter, durante toda a execução deste Edital e de eventual contrato, em contabilidade com as obrigações por ele assumidas, todas as condições para habilitação exigidas no edital de credenciamento.</w:t>
      </w:r>
    </w:p>
    <w:p w14:paraId="00819131" w14:textId="77777777" w:rsidR="00FB0699" w:rsidRPr="002A3742" w:rsidRDefault="00FB0699" w:rsidP="002A3742">
      <w:pPr>
        <w:autoSpaceDE w:val="0"/>
        <w:autoSpaceDN w:val="0"/>
        <w:adjustRightInd w:val="0"/>
        <w:spacing w:before="240" w:line="240" w:lineRule="auto"/>
        <w:jc w:val="both"/>
        <w:rPr>
          <w:rFonts w:ascii="Times New Roman" w:hAnsi="Times New Roman"/>
          <w:color w:val="221F1F"/>
          <w:sz w:val="24"/>
          <w:szCs w:val="24"/>
        </w:rPr>
      </w:pPr>
      <w:r w:rsidRPr="002A3742">
        <w:rPr>
          <w:rFonts w:ascii="Times New Roman" w:hAnsi="Times New Roman"/>
          <w:b/>
          <w:bCs/>
          <w:color w:val="221F1F"/>
          <w:sz w:val="24"/>
          <w:szCs w:val="24"/>
        </w:rPr>
        <w:t>5.10.6</w:t>
      </w:r>
      <w:r w:rsidRPr="002A3742">
        <w:rPr>
          <w:rFonts w:ascii="Times New Roman" w:hAnsi="Times New Roman"/>
          <w:color w:val="221F1F"/>
          <w:sz w:val="24"/>
          <w:szCs w:val="24"/>
        </w:rPr>
        <w:t>. Não serão aceitos protocolos de entrega ou solicitação de documentos em substituição aos documentos requeridos no presente Edital e Anexos, com exceção dos casos expressamente previstos.</w:t>
      </w:r>
    </w:p>
    <w:p w14:paraId="05ABB223" w14:textId="77777777" w:rsidR="009F6980" w:rsidRPr="002A3742" w:rsidRDefault="00FB0699"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6</w:t>
      </w:r>
      <w:r w:rsidR="009F6980" w:rsidRPr="002A3742">
        <w:rPr>
          <w:rFonts w:ascii="Times New Roman" w:hAnsi="Times New Roman"/>
          <w:b/>
          <w:bCs/>
          <w:color w:val="000000"/>
          <w:sz w:val="24"/>
          <w:szCs w:val="24"/>
        </w:rPr>
        <w:t>. DA PROPOSTA</w:t>
      </w:r>
    </w:p>
    <w:p w14:paraId="26DD9813" w14:textId="77777777" w:rsidR="009F6980" w:rsidRPr="002A3742" w:rsidRDefault="00FB0699"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Cs w:val="0"/>
          <w:color w:val="221F1F"/>
          <w:u w:val="none"/>
        </w:rPr>
        <w:lastRenderedPageBreak/>
        <w:t>6</w:t>
      </w:r>
      <w:r w:rsidR="009F6980" w:rsidRPr="002A3742">
        <w:rPr>
          <w:rFonts w:ascii="Times New Roman" w:hAnsi="Times New Roman" w:cs="Times New Roman"/>
          <w:bCs w:val="0"/>
          <w:color w:val="221F1F"/>
          <w:u w:val="none"/>
        </w:rPr>
        <w:t>.1.</w:t>
      </w:r>
      <w:r w:rsidR="009F6980" w:rsidRPr="002A3742">
        <w:rPr>
          <w:rFonts w:ascii="Times New Roman" w:hAnsi="Times New Roman" w:cs="Times New Roman"/>
          <w:b w:val="0"/>
          <w:bCs w:val="0"/>
          <w:color w:val="221F1F"/>
          <w:u w:val="none"/>
        </w:rPr>
        <w:t xml:space="preserve"> Para se habilitar ao credenciamento, a interessada deverá apresentar sua proposta em papel timbrado do proponente, datilografada/digitada, de forma legível, sem emendas, rasuras ou entrelinhas, devidamente datada e assinada pelo representante legal da entidade, devendo conter (</w:t>
      </w:r>
      <w:r w:rsidR="009F6980" w:rsidRPr="002A3742">
        <w:rPr>
          <w:rFonts w:ascii="Times New Roman" w:hAnsi="Times New Roman" w:cs="Times New Roman"/>
          <w:bCs w:val="0"/>
          <w:color w:val="221F1F"/>
          <w:u w:val="none"/>
        </w:rPr>
        <w:t>Anexo I</w:t>
      </w:r>
      <w:r w:rsidR="006C63D0" w:rsidRPr="002A3742">
        <w:rPr>
          <w:rFonts w:ascii="Times New Roman" w:hAnsi="Times New Roman" w:cs="Times New Roman"/>
          <w:bCs w:val="0"/>
          <w:color w:val="221F1F"/>
          <w:u w:val="none"/>
        </w:rPr>
        <w:t>I</w:t>
      </w:r>
      <w:r w:rsidR="009F6980" w:rsidRPr="002A3742">
        <w:rPr>
          <w:rFonts w:ascii="Times New Roman" w:hAnsi="Times New Roman" w:cs="Times New Roman"/>
          <w:b w:val="0"/>
          <w:bCs w:val="0"/>
          <w:color w:val="221F1F"/>
          <w:u w:val="none"/>
        </w:rPr>
        <w:t>):</w:t>
      </w:r>
    </w:p>
    <w:p w14:paraId="1E1FC816" w14:textId="77777777" w:rsidR="009F6980" w:rsidRPr="002A3742" w:rsidRDefault="009F6980"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a) CNPJ, a razão ou denominação social, endereço, telefones e “e-mail” utilizados;</w:t>
      </w:r>
    </w:p>
    <w:p w14:paraId="444BAA81" w14:textId="77777777" w:rsidR="009F6980" w:rsidRPr="002A3742" w:rsidRDefault="009F6980"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b) O prazo de validade da proposta, que deverá ser de no mínimo 60 (sessenta) dias, contados a partir da data da entrega da documentação, podendo oferecer prazo superior.</w:t>
      </w:r>
    </w:p>
    <w:p w14:paraId="25D8E308" w14:textId="77777777" w:rsidR="009F6980" w:rsidRPr="002A3742" w:rsidRDefault="009F6980"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Observação 1: O preço referido no objeto é considerado completo e abrange todos os tributos (impostos, taxas, emolumentos, contribuições fiscais e para fiscais), fornecimento de mão de obra especializada, leis sociais e trabalhistas, administração, lucros.</w:t>
      </w:r>
    </w:p>
    <w:p w14:paraId="0C8A62B5" w14:textId="77777777" w:rsidR="009F6980" w:rsidRPr="002A3742" w:rsidRDefault="009F6980"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 w:val="0"/>
          <w:bCs w:val="0"/>
          <w:color w:val="221F1F"/>
          <w:u w:val="none"/>
        </w:rPr>
        <w:t>Observação 2: No preço constante do objeto está incluso o pagamento do piso salarial da(s) categoria(s) bem como adicionais de insalubridade, periculosidade, adicional noturno assim como outros pagamentos decorrentes da legislação e dissídios da categoria, quando o tipo de atividade assim o exigir.</w:t>
      </w:r>
    </w:p>
    <w:p w14:paraId="33F96118" w14:textId="77777777" w:rsidR="009F6980" w:rsidRPr="002A3742" w:rsidRDefault="00FB0699"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Cs w:val="0"/>
          <w:color w:val="221F1F"/>
          <w:u w:val="none"/>
        </w:rPr>
        <w:t>6</w:t>
      </w:r>
      <w:r w:rsidR="009F6980" w:rsidRPr="002A3742">
        <w:rPr>
          <w:rFonts w:ascii="Times New Roman" w:hAnsi="Times New Roman" w:cs="Times New Roman"/>
          <w:bCs w:val="0"/>
          <w:color w:val="221F1F"/>
          <w:u w:val="none"/>
        </w:rPr>
        <w:t>.2.</w:t>
      </w:r>
      <w:r w:rsidR="002254D6" w:rsidRPr="002A3742">
        <w:rPr>
          <w:rFonts w:ascii="Times New Roman" w:hAnsi="Times New Roman" w:cs="Times New Roman"/>
          <w:b w:val="0"/>
          <w:bCs w:val="0"/>
          <w:color w:val="221F1F"/>
          <w:u w:val="none"/>
        </w:rPr>
        <w:t xml:space="preserve"> </w:t>
      </w:r>
      <w:r w:rsidR="009F6980" w:rsidRPr="002A3742">
        <w:rPr>
          <w:rFonts w:ascii="Times New Roman" w:hAnsi="Times New Roman" w:cs="Times New Roman"/>
          <w:b w:val="0"/>
          <w:bCs w:val="0"/>
          <w:color w:val="221F1F"/>
          <w:u w:val="none"/>
        </w:rPr>
        <w:t xml:space="preserve">Declarar total concordância com as condições estabelecidas neste edital, inclusive com os valores e instruções constantes na Tabela do </w:t>
      </w:r>
      <w:r w:rsidR="009F6980" w:rsidRPr="002A3742">
        <w:rPr>
          <w:rFonts w:ascii="Times New Roman" w:hAnsi="Times New Roman" w:cs="Times New Roman"/>
          <w:bCs w:val="0"/>
          <w:color w:val="221F1F"/>
          <w:u w:val="none"/>
        </w:rPr>
        <w:t>Anexo I</w:t>
      </w:r>
      <w:r w:rsidR="009F6980" w:rsidRPr="002A3742">
        <w:rPr>
          <w:rFonts w:ascii="Times New Roman" w:hAnsi="Times New Roman" w:cs="Times New Roman"/>
          <w:b w:val="0"/>
          <w:bCs w:val="0"/>
          <w:color w:val="221F1F"/>
          <w:u w:val="none"/>
        </w:rPr>
        <w:t xml:space="preserve"> deste edital.</w:t>
      </w:r>
    </w:p>
    <w:p w14:paraId="010E970F" w14:textId="77777777" w:rsidR="009F6980" w:rsidRPr="002A3742" w:rsidRDefault="00FB0699"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Cs w:val="0"/>
          <w:color w:val="221F1F"/>
          <w:u w:val="none"/>
        </w:rPr>
        <w:t>6</w:t>
      </w:r>
      <w:r w:rsidR="009F6980" w:rsidRPr="002A3742">
        <w:rPr>
          <w:rFonts w:ascii="Times New Roman" w:hAnsi="Times New Roman" w:cs="Times New Roman"/>
          <w:bCs w:val="0"/>
          <w:color w:val="221F1F"/>
          <w:u w:val="none"/>
        </w:rPr>
        <w:t>.3.</w:t>
      </w:r>
      <w:r w:rsidR="009F6980" w:rsidRPr="002A3742">
        <w:rPr>
          <w:rFonts w:ascii="Times New Roman" w:hAnsi="Times New Roman" w:cs="Times New Roman"/>
          <w:b w:val="0"/>
          <w:bCs w:val="0"/>
          <w:color w:val="221F1F"/>
          <w:u w:val="none"/>
        </w:rPr>
        <w:t xml:space="preserve"> Indicar o nome do Banco, número da Agência e conta corrente para crédito dos pagamentos;</w:t>
      </w:r>
    </w:p>
    <w:p w14:paraId="27C5DCEA" w14:textId="77777777" w:rsidR="009F6980" w:rsidRPr="002A3742" w:rsidRDefault="00FB0699"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Cs w:val="0"/>
          <w:color w:val="221F1F"/>
          <w:u w:val="none"/>
        </w:rPr>
        <w:t>6</w:t>
      </w:r>
      <w:r w:rsidR="009F6980" w:rsidRPr="002A3742">
        <w:rPr>
          <w:rFonts w:ascii="Times New Roman" w:hAnsi="Times New Roman" w:cs="Times New Roman"/>
          <w:bCs w:val="0"/>
          <w:color w:val="221F1F"/>
          <w:u w:val="none"/>
        </w:rPr>
        <w:t>.4.</w:t>
      </w:r>
      <w:r w:rsidR="009F6980" w:rsidRPr="002A3742">
        <w:rPr>
          <w:rFonts w:ascii="Times New Roman" w:hAnsi="Times New Roman" w:cs="Times New Roman"/>
          <w:b w:val="0"/>
          <w:bCs w:val="0"/>
          <w:color w:val="221F1F"/>
          <w:u w:val="none"/>
        </w:rPr>
        <w:t xml:space="preserve"> Ser datada e assinada pelo representante legal;</w:t>
      </w:r>
    </w:p>
    <w:p w14:paraId="6CB8B4E7" w14:textId="77777777" w:rsidR="009F6980" w:rsidRPr="002A3742" w:rsidRDefault="00FB0699" w:rsidP="002A3742">
      <w:pPr>
        <w:pStyle w:val="Ttulo"/>
        <w:spacing w:before="224"/>
        <w:ind w:left="0" w:right="-1"/>
        <w:jc w:val="both"/>
        <w:rPr>
          <w:rFonts w:ascii="Times New Roman" w:hAnsi="Times New Roman" w:cs="Times New Roman"/>
          <w:b w:val="0"/>
          <w:bCs w:val="0"/>
          <w:color w:val="221F1F"/>
          <w:u w:val="none"/>
        </w:rPr>
      </w:pPr>
      <w:r w:rsidRPr="002A3742">
        <w:rPr>
          <w:rFonts w:ascii="Times New Roman" w:hAnsi="Times New Roman" w:cs="Times New Roman"/>
          <w:bCs w:val="0"/>
          <w:color w:val="221F1F"/>
          <w:u w:val="none"/>
        </w:rPr>
        <w:t>6</w:t>
      </w:r>
      <w:r w:rsidR="009F6980" w:rsidRPr="002A3742">
        <w:rPr>
          <w:rFonts w:ascii="Times New Roman" w:hAnsi="Times New Roman" w:cs="Times New Roman"/>
          <w:bCs w:val="0"/>
          <w:color w:val="221F1F"/>
          <w:u w:val="none"/>
        </w:rPr>
        <w:t>.5.</w:t>
      </w:r>
      <w:r w:rsidR="009F6980" w:rsidRPr="002A3742">
        <w:rPr>
          <w:rFonts w:ascii="Times New Roman" w:hAnsi="Times New Roman" w:cs="Times New Roman"/>
          <w:b w:val="0"/>
          <w:bCs w:val="0"/>
          <w:color w:val="221F1F"/>
          <w:u w:val="none"/>
        </w:rPr>
        <w:t xml:space="preserve"> A proposta apresentada de forma incompleta, rasurada ou em desacordo com o estabelecido neste Edital será considerada inepto, podendo o interessado apresentar novo requerimento livre das causas que ensejaram sua inépcia.</w:t>
      </w:r>
    </w:p>
    <w:p w14:paraId="0500FA98" w14:textId="77777777" w:rsidR="009F6980" w:rsidRPr="002A3742" w:rsidRDefault="009F6980" w:rsidP="002A3742">
      <w:pPr>
        <w:pStyle w:val="Ttulo"/>
        <w:ind w:left="0" w:right="-1"/>
        <w:jc w:val="both"/>
        <w:rPr>
          <w:rFonts w:ascii="Times New Roman" w:hAnsi="Times New Roman" w:cs="Times New Roman"/>
          <w:b w:val="0"/>
          <w:bCs w:val="0"/>
          <w:color w:val="221F1F"/>
          <w:u w:val="none"/>
        </w:rPr>
      </w:pPr>
    </w:p>
    <w:p w14:paraId="119A4E0C" w14:textId="77777777" w:rsidR="009F6980" w:rsidRPr="002A3742" w:rsidRDefault="00FB0699"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7</w:t>
      </w:r>
      <w:r w:rsidR="009F6980" w:rsidRPr="002A3742">
        <w:rPr>
          <w:rFonts w:ascii="Times New Roman" w:hAnsi="Times New Roman"/>
          <w:b/>
          <w:bCs/>
          <w:color w:val="000000"/>
          <w:sz w:val="24"/>
          <w:szCs w:val="24"/>
        </w:rPr>
        <w:t>. DA DOCUMENTAÇ</w:t>
      </w:r>
      <w:r w:rsidR="004B5ECD" w:rsidRPr="002A3742">
        <w:rPr>
          <w:rFonts w:ascii="Times New Roman" w:hAnsi="Times New Roman"/>
          <w:b/>
          <w:bCs/>
          <w:color w:val="000000"/>
          <w:sz w:val="24"/>
          <w:szCs w:val="24"/>
        </w:rPr>
        <w:t>ÃO PARA CREDENCIAM</w:t>
      </w:r>
      <w:r w:rsidR="009F6980" w:rsidRPr="002A3742">
        <w:rPr>
          <w:rFonts w:ascii="Times New Roman" w:hAnsi="Times New Roman"/>
          <w:b/>
          <w:bCs/>
          <w:color w:val="000000"/>
          <w:sz w:val="24"/>
          <w:szCs w:val="24"/>
        </w:rPr>
        <w:t>E</w:t>
      </w:r>
      <w:r w:rsidR="004B5ECD" w:rsidRPr="002A3742">
        <w:rPr>
          <w:rFonts w:ascii="Times New Roman" w:hAnsi="Times New Roman"/>
          <w:b/>
          <w:bCs/>
          <w:color w:val="000000"/>
          <w:sz w:val="24"/>
          <w:szCs w:val="24"/>
        </w:rPr>
        <w:t>N</w:t>
      </w:r>
      <w:r w:rsidR="009F6980" w:rsidRPr="002A3742">
        <w:rPr>
          <w:rFonts w:ascii="Times New Roman" w:hAnsi="Times New Roman"/>
          <w:b/>
          <w:bCs/>
          <w:color w:val="000000"/>
          <w:sz w:val="24"/>
          <w:szCs w:val="24"/>
        </w:rPr>
        <w:t>TO</w:t>
      </w:r>
    </w:p>
    <w:p w14:paraId="67B0D802" w14:textId="77777777" w:rsidR="00B324D8" w:rsidRPr="002A3742" w:rsidRDefault="00FB0699" w:rsidP="002A3742">
      <w:pPr>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7</w:t>
      </w:r>
      <w:r w:rsidR="00B324D8" w:rsidRPr="002A3742">
        <w:rPr>
          <w:rFonts w:ascii="Times New Roman" w:hAnsi="Times New Roman"/>
          <w:b/>
          <w:bCs/>
          <w:color w:val="000000"/>
          <w:sz w:val="24"/>
          <w:szCs w:val="24"/>
        </w:rPr>
        <w:t>.1 SOLICITAÇÃO DE CREDENCIAMENTO E DECLARAÇÃO CONJUNTA</w:t>
      </w:r>
    </w:p>
    <w:p w14:paraId="065BA0AB" w14:textId="77777777" w:rsidR="00B324D8" w:rsidRPr="002A3742" w:rsidRDefault="00FB0699" w:rsidP="002A3742">
      <w:pPr>
        <w:autoSpaceDE w:val="0"/>
        <w:autoSpaceDN w:val="0"/>
        <w:adjustRightInd w:val="0"/>
        <w:spacing w:line="240" w:lineRule="auto"/>
        <w:ind w:left="708"/>
        <w:jc w:val="both"/>
        <w:rPr>
          <w:rFonts w:ascii="Times New Roman" w:hAnsi="Times New Roman"/>
          <w:b/>
          <w:bCs/>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.1.1. </w:t>
      </w:r>
      <w:r w:rsidR="00B324D8" w:rsidRPr="002A3742">
        <w:rPr>
          <w:rFonts w:ascii="Times New Roman" w:hAnsi="Times New Roman"/>
          <w:color w:val="000000"/>
          <w:sz w:val="24"/>
          <w:szCs w:val="24"/>
        </w:rPr>
        <w:t>Solicitação de Credenciamento</w:t>
      </w:r>
      <w:r w:rsidR="00127213" w:rsidRPr="002A3742">
        <w:rPr>
          <w:rFonts w:ascii="Times New Roman" w:hAnsi="Times New Roman"/>
          <w:color w:val="000000"/>
          <w:sz w:val="24"/>
          <w:szCs w:val="24"/>
        </w:rPr>
        <w:t xml:space="preserve"> e Modelo de Proposta de Preço</w:t>
      </w:r>
      <w:r w:rsidR="00B324D8" w:rsidRPr="002A3742">
        <w:rPr>
          <w:rFonts w:ascii="Times New Roman" w:hAnsi="Times New Roman"/>
          <w:color w:val="000000"/>
          <w:sz w:val="24"/>
          <w:szCs w:val="24"/>
        </w:rPr>
        <w:t xml:space="preserve">, </w:t>
      </w:r>
      <w:r w:rsidRPr="002A3742">
        <w:rPr>
          <w:rFonts w:ascii="Times New Roman" w:hAnsi="Times New Roman"/>
          <w:color w:val="000000"/>
          <w:sz w:val="24"/>
          <w:szCs w:val="24"/>
        </w:rPr>
        <w:t xml:space="preserve">elaborado, preferencialmente em papel timbrado da proponente, devendo estar identificado, datado e assinado pelo representante legal, conforme modelo </w:t>
      </w:r>
      <w:r w:rsidRPr="002A3742">
        <w:rPr>
          <w:rFonts w:ascii="Times New Roman" w:hAnsi="Times New Roman"/>
          <w:b/>
          <w:bCs/>
          <w:color w:val="000000"/>
          <w:sz w:val="24"/>
          <w:szCs w:val="24"/>
        </w:rPr>
        <w:t>ANEXO II</w:t>
      </w:r>
      <w:r w:rsidR="00B324D8" w:rsidRPr="002A3742">
        <w:rPr>
          <w:rFonts w:ascii="Times New Roman" w:hAnsi="Times New Roman"/>
          <w:color w:val="000000"/>
          <w:sz w:val="24"/>
          <w:szCs w:val="24"/>
        </w:rPr>
        <w:t>;</w:t>
      </w:r>
      <w:r w:rsidR="00B324D8" w:rsidRPr="002A3742">
        <w:rPr>
          <w:rFonts w:ascii="Times New Roman" w:hAnsi="Times New Roman"/>
          <w:b/>
          <w:bCs/>
          <w:color w:val="000000"/>
          <w:sz w:val="24"/>
          <w:szCs w:val="24"/>
        </w:rPr>
        <w:t xml:space="preserve"> </w:t>
      </w:r>
    </w:p>
    <w:p w14:paraId="042F6EBB" w14:textId="77777777" w:rsidR="00783D5A" w:rsidRPr="002A3742" w:rsidRDefault="00FB069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7</w:t>
      </w:r>
      <w:r w:rsidR="004E51B8" w:rsidRPr="002A3742">
        <w:rPr>
          <w:rFonts w:ascii="Times New Roman" w:hAnsi="Times New Roman"/>
          <w:b/>
          <w:bCs/>
          <w:color w:val="000000"/>
          <w:sz w:val="24"/>
          <w:szCs w:val="24"/>
        </w:rPr>
        <w:t>.2</w:t>
      </w:r>
      <w:r w:rsidR="00783D5A" w:rsidRPr="002A3742">
        <w:rPr>
          <w:rFonts w:ascii="Times New Roman" w:hAnsi="Times New Roman"/>
          <w:b/>
          <w:bCs/>
          <w:color w:val="000000"/>
          <w:sz w:val="24"/>
          <w:szCs w:val="24"/>
        </w:rPr>
        <w:t xml:space="preserve"> RELATIVOS À HABILITAÇÃO JURÍDICA</w:t>
      </w:r>
    </w:p>
    <w:p w14:paraId="2AB7AEA9" w14:textId="77777777" w:rsidR="00783D5A"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2.1.</w:t>
      </w:r>
      <w:r w:rsidR="00783D5A" w:rsidRPr="002A3742">
        <w:rPr>
          <w:rFonts w:ascii="Times New Roman" w:hAnsi="Times New Roman"/>
          <w:color w:val="000000"/>
          <w:sz w:val="24"/>
          <w:szCs w:val="24"/>
        </w:rPr>
        <w:t xml:space="preserve"> Cédula de identidade de todos os sócios da pessoa jurídica ou do empresário;</w:t>
      </w:r>
    </w:p>
    <w:p w14:paraId="63B4621C" w14:textId="77777777" w:rsidR="00783D5A"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2.2. </w:t>
      </w:r>
      <w:r w:rsidR="00783D5A" w:rsidRPr="002A3742">
        <w:rPr>
          <w:rFonts w:ascii="Times New Roman" w:hAnsi="Times New Roman"/>
          <w:color w:val="000000"/>
          <w:sz w:val="24"/>
          <w:szCs w:val="24"/>
        </w:rPr>
        <w:t>Certificado de condição de Microempreendedor Individual, no caso de MEI, ou;</w:t>
      </w:r>
    </w:p>
    <w:p w14:paraId="1A24A869" w14:textId="77777777" w:rsidR="00783D5A"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2.3. </w:t>
      </w:r>
      <w:r w:rsidR="00783D5A" w:rsidRPr="002A3742">
        <w:rPr>
          <w:rFonts w:ascii="Times New Roman" w:hAnsi="Times New Roman"/>
          <w:color w:val="000000"/>
          <w:sz w:val="24"/>
          <w:szCs w:val="24"/>
        </w:rPr>
        <w:t>Registro comercial, no caso de empresa individual, ou;</w:t>
      </w:r>
    </w:p>
    <w:p w14:paraId="0B5D8EA0" w14:textId="77777777" w:rsidR="00783D5A" w:rsidRPr="002A3742" w:rsidRDefault="00FB0699" w:rsidP="002A3742">
      <w:pPr>
        <w:autoSpaceDE w:val="0"/>
        <w:autoSpaceDN w:val="0"/>
        <w:adjustRightInd w:val="0"/>
        <w:spacing w:line="240" w:lineRule="auto"/>
        <w:ind w:left="708"/>
        <w:jc w:val="both"/>
        <w:rPr>
          <w:rFonts w:ascii="Times New Roman" w:hAnsi="Times New Roman"/>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2.4.</w:t>
      </w:r>
      <w:r w:rsidR="002C7F2C" w:rsidRPr="002A3742">
        <w:rPr>
          <w:rFonts w:ascii="Times New Roman" w:hAnsi="Times New Roman"/>
          <w:color w:val="000000"/>
          <w:sz w:val="24"/>
          <w:szCs w:val="24"/>
        </w:rPr>
        <w:t xml:space="preserve"> </w:t>
      </w:r>
      <w:r w:rsidR="00783D5A" w:rsidRPr="002A3742">
        <w:rPr>
          <w:rFonts w:ascii="Times New Roman" w:hAnsi="Times New Roman"/>
          <w:color w:val="000000"/>
          <w:sz w:val="24"/>
          <w:szCs w:val="24"/>
        </w:rPr>
        <w:t xml:space="preserve">Ato constitutivo, estatuto ou contrato social e todas as suas alterações, se for caso, devidamente registrados na Junta Comercial, ou contrato social consolidado em vigor, em se tratando de sociedades comerciais, e, no caso de sociedades por ações, acompanhado da documentação de eleição dos seus administradores, ou; </w:t>
      </w:r>
    </w:p>
    <w:p w14:paraId="1F3558BC" w14:textId="77777777" w:rsidR="00783D5A"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lastRenderedPageBreak/>
        <w:t>7.</w:t>
      </w:r>
      <w:r w:rsidR="002C7F2C" w:rsidRPr="002A3742">
        <w:rPr>
          <w:rFonts w:ascii="Times New Roman" w:hAnsi="Times New Roman"/>
          <w:b/>
          <w:bCs/>
          <w:color w:val="000000"/>
          <w:sz w:val="24"/>
          <w:szCs w:val="24"/>
        </w:rPr>
        <w:t xml:space="preserve">2.5. </w:t>
      </w:r>
      <w:r w:rsidR="00783D5A" w:rsidRPr="002A3742">
        <w:rPr>
          <w:rFonts w:ascii="Times New Roman" w:hAnsi="Times New Roman"/>
          <w:color w:val="000000"/>
          <w:sz w:val="24"/>
          <w:szCs w:val="24"/>
        </w:rPr>
        <w:t>Inscrição do ato constitutivo, no caso e sociedades civis, acompanhada de prova da diretoria em exercício, ou;</w:t>
      </w:r>
    </w:p>
    <w:p w14:paraId="5C99D825" w14:textId="77777777" w:rsidR="00783D5A"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2.6. </w:t>
      </w:r>
      <w:r w:rsidR="00783D5A" w:rsidRPr="002A3742">
        <w:rPr>
          <w:rFonts w:ascii="Times New Roman" w:hAnsi="Times New Roman"/>
          <w:color w:val="000000"/>
          <w:sz w:val="24"/>
          <w:szCs w:val="24"/>
        </w:rPr>
        <w:t>Decreto de autorização, em se tratando de empr</w:t>
      </w:r>
      <w:r w:rsidR="005854ED" w:rsidRPr="002A3742">
        <w:rPr>
          <w:rFonts w:ascii="Times New Roman" w:hAnsi="Times New Roman"/>
          <w:color w:val="000000"/>
          <w:sz w:val="24"/>
          <w:szCs w:val="24"/>
        </w:rPr>
        <w:t xml:space="preserve">esa ou sociedade estrangeira em </w:t>
      </w:r>
      <w:r w:rsidR="00783D5A" w:rsidRPr="002A3742">
        <w:rPr>
          <w:rFonts w:ascii="Times New Roman" w:hAnsi="Times New Roman"/>
          <w:color w:val="000000"/>
          <w:sz w:val="24"/>
          <w:szCs w:val="24"/>
        </w:rPr>
        <w:t>funcionamento no País e ato de registro ou autorização para funcionamento expedido pelo órgão competente, quando a atividade assim o exigir, ou;</w:t>
      </w:r>
    </w:p>
    <w:p w14:paraId="1505F7F5"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2.7. </w:t>
      </w:r>
      <w:r w:rsidR="00783D5A" w:rsidRPr="002A3742">
        <w:rPr>
          <w:rFonts w:ascii="Times New Roman" w:hAnsi="Times New Roman"/>
          <w:color w:val="000000"/>
          <w:sz w:val="24"/>
          <w:szCs w:val="24"/>
        </w:rPr>
        <w:t>Registro ou certificado de fins filantrópicos e/ou ato de declaração de utilidade pública, no caso de sociedades civis sem fins lucrativos ou de utilidade pública.</w:t>
      </w:r>
      <w:r w:rsidR="002254D6" w:rsidRPr="002A3742">
        <w:rPr>
          <w:rFonts w:ascii="Times New Roman" w:hAnsi="Times New Roman"/>
          <w:b/>
          <w:bCs/>
          <w:color w:val="000000"/>
          <w:sz w:val="24"/>
          <w:szCs w:val="24"/>
        </w:rPr>
        <w:t xml:space="preserve"> </w:t>
      </w:r>
    </w:p>
    <w:p w14:paraId="210636CA" w14:textId="77777777" w:rsidR="005854ED" w:rsidRPr="002A3742" w:rsidRDefault="00FB0699" w:rsidP="002A3742">
      <w:pPr>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color w:val="000000"/>
          <w:sz w:val="24"/>
          <w:szCs w:val="24"/>
        </w:rPr>
        <w:t>7.</w:t>
      </w:r>
      <w:r w:rsidR="00B324D8" w:rsidRPr="002A3742">
        <w:rPr>
          <w:rFonts w:ascii="Times New Roman" w:hAnsi="Times New Roman"/>
          <w:b/>
          <w:bCs/>
          <w:color w:val="000000"/>
          <w:sz w:val="24"/>
          <w:szCs w:val="24"/>
        </w:rPr>
        <w:t>3</w:t>
      </w:r>
      <w:r w:rsidR="005854ED" w:rsidRPr="002A3742">
        <w:rPr>
          <w:rFonts w:ascii="Times New Roman" w:hAnsi="Times New Roman"/>
          <w:b/>
          <w:bCs/>
          <w:color w:val="000000"/>
          <w:sz w:val="24"/>
          <w:szCs w:val="24"/>
        </w:rPr>
        <w:t xml:space="preserve"> RELATIVOS À REGULARIDADE FISCAL E TRABALHISTA </w:t>
      </w:r>
    </w:p>
    <w:p w14:paraId="0670B37C"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3.1. </w:t>
      </w:r>
      <w:r w:rsidR="005854ED" w:rsidRPr="002A3742">
        <w:rPr>
          <w:rFonts w:ascii="Times New Roman" w:hAnsi="Times New Roman"/>
          <w:color w:val="000000"/>
          <w:sz w:val="24"/>
          <w:szCs w:val="24"/>
        </w:rPr>
        <w:t>Prova de inscrição no Cadastro Nacional de Pessoas Jurídicas – Cartão do CNPJ/MF;</w:t>
      </w:r>
    </w:p>
    <w:p w14:paraId="2CA25631"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3.2. </w:t>
      </w:r>
      <w:r w:rsidR="005854ED" w:rsidRPr="002A3742">
        <w:rPr>
          <w:rFonts w:ascii="Times New Roman" w:hAnsi="Times New Roman"/>
          <w:color w:val="000000"/>
          <w:sz w:val="24"/>
          <w:szCs w:val="24"/>
        </w:rPr>
        <w:t>Prova de regularidade perante a Fazenda Nacional (Dívida Ativa da União e Contribuições Federais);</w:t>
      </w:r>
    </w:p>
    <w:p w14:paraId="6AD16DD7"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3.3. </w:t>
      </w:r>
      <w:r w:rsidR="005854ED" w:rsidRPr="002A3742">
        <w:rPr>
          <w:rFonts w:ascii="Times New Roman" w:hAnsi="Times New Roman"/>
          <w:color w:val="000000"/>
          <w:sz w:val="24"/>
          <w:szCs w:val="24"/>
        </w:rPr>
        <w:t>Prova de regularidade perante o Fundo de Garantia por Tempo de Serviço (FGTS), demonstrando situação regular no cumprimento dos encargos sociais instituídos por lei;</w:t>
      </w:r>
    </w:p>
    <w:p w14:paraId="7F6FBB5A"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3.4. </w:t>
      </w:r>
      <w:r w:rsidR="005854ED" w:rsidRPr="002A3742">
        <w:rPr>
          <w:rFonts w:ascii="Times New Roman" w:hAnsi="Times New Roman"/>
          <w:color w:val="000000"/>
          <w:sz w:val="24"/>
          <w:szCs w:val="24"/>
        </w:rPr>
        <w:t>Prova de inscrição no cadastro estadual ou municipal de contribuintes, se houver, relativa ao domicílio ou sede do licitante, pertinente ao seu ramo de atividade e compatível com o objeto da licitação;</w:t>
      </w:r>
    </w:p>
    <w:p w14:paraId="7C735B69"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3.5. </w:t>
      </w:r>
      <w:r w:rsidR="005854ED" w:rsidRPr="002A3742">
        <w:rPr>
          <w:rFonts w:ascii="Times New Roman" w:hAnsi="Times New Roman"/>
          <w:color w:val="000000"/>
          <w:sz w:val="24"/>
          <w:szCs w:val="24"/>
        </w:rPr>
        <w:t>Prova de regularidade perante a fazenda estadual do domicílio ou sede do licitante, ou outra equivalente, na forma de lei;</w:t>
      </w:r>
    </w:p>
    <w:p w14:paraId="7086C4C0"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3.6. </w:t>
      </w:r>
      <w:r w:rsidR="005854ED" w:rsidRPr="002A3742">
        <w:rPr>
          <w:rFonts w:ascii="Times New Roman" w:hAnsi="Times New Roman"/>
          <w:color w:val="000000"/>
          <w:sz w:val="24"/>
          <w:szCs w:val="24"/>
        </w:rPr>
        <w:t>Prova de regularidade perante a fazenda municipal do domicílio ou sede do licitante, ou outra equivalente, na forma de lei;</w:t>
      </w:r>
    </w:p>
    <w:p w14:paraId="7D36F275" w14:textId="77777777" w:rsidR="005854ED" w:rsidRPr="002A3742" w:rsidRDefault="00FB069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w:t>
      </w:r>
      <w:r w:rsidR="002C7F2C" w:rsidRPr="002A3742">
        <w:rPr>
          <w:rFonts w:ascii="Times New Roman" w:hAnsi="Times New Roman"/>
          <w:b/>
          <w:bCs/>
          <w:color w:val="000000"/>
          <w:sz w:val="24"/>
          <w:szCs w:val="24"/>
        </w:rPr>
        <w:t xml:space="preserve">3.7. </w:t>
      </w:r>
      <w:r w:rsidR="005854ED" w:rsidRPr="002A3742">
        <w:rPr>
          <w:rFonts w:ascii="Times New Roman" w:hAnsi="Times New Roman"/>
          <w:color w:val="000000"/>
          <w:sz w:val="24"/>
          <w:szCs w:val="24"/>
        </w:rPr>
        <w:t>Prova de regularidade perante a Justiça do Trabalho – Certidão Negativa de Débitos Trabalhistas;</w:t>
      </w:r>
    </w:p>
    <w:p w14:paraId="40006452" w14:textId="77777777" w:rsidR="00D82BD0" w:rsidRPr="002A3742" w:rsidRDefault="00D82BD0"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7.4. RELATIVOS À QUALIFICAÇÃO ECONÔMICO-FINANCEIRA</w:t>
      </w:r>
      <w:r w:rsidRPr="002A3742">
        <w:rPr>
          <w:rFonts w:ascii="Times New Roman" w:hAnsi="Times New Roman"/>
          <w:color w:val="000000"/>
          <w:sz w:val="24"/>
          <w:szCs w:val="24"/>
        </w:rPr>
        <w:t>:</w:t>
      </w:r>
    </w:p>
    <w:p w14:paraId="6A157454" w14:textId="77777777" w:rsidR="00D82BD0" w:rsidRPr="002A3742" w:rsidRDefault="00D82BD0" w:rsidP="002A3742">
      <w:pPr>
        <w:autoSpaceDE w:val="0"/>
        <w:autoSpaceDN w:val="0"/>
        <w:adjustRightInd w:val="0"/>
        <w:spacing w:line="240" w:lineRule="auto"/>
        <w:ind w:left="708"/>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7.4.1. </w:t>
      </w:r>
      <w:r w:rsidRPr="002A3742">
        <w:rPr>
          <w:rFonts w:ascii="Times New Roman" w:hAnsi="Times New Roman"/>
          <w:bCs/>
          <w:color w:val="000000"/>
          <w:sz w:val="24"/>
          <w:szCs w:val="24"/>
        </w:rPr>
        <w:t xml:space="preserve">Certidão Negativa de feitos </w:t>
      </w:r>
      <w:r w:rsidRPr="002A3742">
        <w:rPr>
          <w:rFonts w:ascii="Times New Roman" w:hAnsi="Times New Roman"/>
          <w:b/>
          <w:bCs/>
          <w:color w:val="000000"/>
          <w:sz w:val="24"/>
          <w:szCs w:val="24"/>
        </w:rPr>
        <w:t>(Autor e Réu)</w:t>
      </w:r>
      <w:r w:rsidRPr="002A3742">
        <w:rPr>
          <w:rFonts w:ascii="Times New Roman" w:hAnsi="Times New Roman"/>
          <w:bCs/>
          <w:color w:val="000000"/>
          <w:sz w:val="24"/>
          <w:szCs w:val="24"/>
        </w:rPr>
        <w:t xml:space="preserve">, sobre </w:t>
      </w:r>
      <w:r w:rsidRPr="002A3742">
        <w:rPr>
          <w:rFonts w:ascii="Times New Roman" w:hAnsi="Times New Roman"/>
          <w:b/>
          <w:color w:val="000000"/>
          <w:sz w:val="24"/>
          <w:szCs w:val="24"/>
        </w:rPr>
        <w:t>falência e concordata/recuperação judicial</w:t>
      </w:r>
      <w:r w:rsidRPr="002A3742">
        <w:rPr>
          <w:rFonts w:ascii="Times New Roman" w:hAnsi="Times New Roman"/>
          <w:bCs/>
          <w:color w:val="000000"/>
          <w:sz w:val="24"/>
          <w:szCs w:val="24"/>
        </w:rPr>
        <w:t>, expedida pelo cartório distribuidor da sede da pessoa jurídica e que esteja dentro do seu prazo de validade.</w:t>
      </w:r>
    </w:p>
    <w:p w14:paraId="541CB2D9" w14:textId="77777777" w:rsidR="00D82BD0" w:rsidRPr="002A3742" w:rsidRDefault="00D82BD0" w:rsidP="002A3742">
      <w:pPr>
        <w:autoSpaceDE w:val="0"/>
        <w:autoSpaceDN w:val="0"/>
        <w:adjustRightInd w:val="0"/>
        <w:spacing w:line="240" w:lineRule="auto"/>
        <w:ind w:left="708"/>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a) </w:t>
      </w:r>
      <w:r w:rsidRPr="002A3742">
        <w:rPr>
          <w:rFonts w:ascii="Times New Roman" w:hAnsi="Times New Roman"/>
          <w:bCs/>
          <w:color w:val="000000"/>
          <w:sz w:val="24"/>
          <w:szCs w:val="24"/>
        </w:rPr>
        <w:t>Certidão negativa falência e concordata, expedida pelo Cartório Distribuidor da sede da pessoa jurídica, contendo expresso na própria certidão o prazo de sua validade. Conforme Art. 69 Inc. II da Lei Federal n. 14.133/21.</w:t>
      </w:r>
      <w:r w:rsidRPr="002A3742">
        <w:rPr>
          <w:rFonts w:ascii="Times New Roman" w:hAnsi="Times New Roman"/>
          <w:b/>
          <w:bCs/>
          <w:color w:val="000000"/>
          <w:sz w:val="24"/>
          <w:szCs w:val="24"/>
        </w:rPr>
        <w:t xml:space="preserve"> </w:t>
      </w:r>
    </w:p>
    <w:p w14:paraId="6C062418" w14:textId="77777777" w:rsidR="00D82BD0" w:rsidRPr="002A3742" w:rsidRDefault="00D82BD0" w:rsidP="002A3742">
      <w:pPr>
        <w:autoSpaceDE w:val="0"/>
        <w:autoSpaceDN w:val="0"/>
        <w:adjustRightInd w:val="0"/>
        <w:spacing w:line="240" w:lineRule="auto"/>
        <w:ind w:left="708"/>
        <w:jc w:val="both"/>
        <w:rPr>
          <w:rFonts w:ascii="Times New Roman" w:hAnsi="Times New Roman"/>
          <w:bCs/>
          <w:color w:val="000000"/>
          <w:sz w:val="24"/>
          <w:szCs w:val="24"/>
        </w:rPr>
      </w:pPr>
      <w:r w:rsidRPr="002A3742">
        <w:rPr>
          <w:rFonts w:ascii="Times New Roman" w:hAnsi="Times New Roman"/>
          <w:b/>
          <w:bCs/>
          <w:color w:val="000000"/>
          <w:sz w:val="24"/>
          <w:szCs w:val="24"/>
        </w:rPr>
        <w:t xml:space="preserve">b) </w:t>
      </w:r>
      <w:r w:rsidRPr="002A3742">
        <w:rPr>
          <w:rFonts w:ascii="Times New Roman" w:hAnsi="Times New Roman"/>
          <w:bCs/>
          <w:color w:val="000000"/>
          <w:sz w:val="24"/>
          <w:szCs w:val="24"/>
        </w:rPr>
        <w:t xml:space="preserve">Para as empresas que optarem de participar através de filial, deverá também ser apresentada certidão negativa para com o cartório/comarca onde se encontra instalada a filial. </w:t>
      </w:r>
    </w:p>
    <w:p w14:paraId="42A390D3" w14:textId="77777777" w:rsidR="00D82BD0" w:rsidRPr="002A3742" w:rsidRDefault="00D82BD0" w:rsidP="002A3742">
      <w:pPr>
        <w:autoSpaceDE w:val="0"/>
        <w:autoSpaceDN w:val="0"/>
        <w:adjustRightInd w:val="0"/>
        <w:spacing w:line="240" w:lineRule="auto"/>
        <w:ind w:left="708"/>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c) </w:t>
      </w:r>
      <w:r w:rsidRPr="002A3742">
        <w:rPr>
          <w:rFonts w:ascii="Times New Roman" w:hAnsi="Times New Roman"/>
          <w:bCs/>
          <w:color w:val="000000"/>
          <w:sz w:val="24"/>
          <w:szCs w:val="24"/>
        </w:rPr>
        <w:t>Na falta de validade expressa na Certidão Negativa, ter-se-ão como válidos pelo prazo de 60 (sessenta) dias de sua emissão.</w:t>
      </w:r>
      <w:r w:rsidRPr="002A3742">
        <w:rPr>
          <w:rFonts w:ascii="Times New Roman" w:hAnsi="Times New Roman"/>
          <w:b/>
          <w:bCs/>
          <w:color w:val="000000"/>
          <w:sz w:val="24"/>
          <w:szCs w:val="24"/>
        </w:rPr>
        <w:t xml:space="preserve"> </w:t>
      </w:r>
    </w:p>
    <w:p w14:paraId="17F7BBE8" w14:textId="77777777" w:rsidR="00D82BD0" w:rsidRPr="002A3742" w:rsidRDefault="00D82BD0" w:rsidP="002A3742">
      <w:pPr>
        <w:autoSpaceDE w:val="0"/>
        <w:autoSpaceDN w:val="0"/>
        <w:adjustRightInd w:val="0"/>
        <w:spacing w:line="240" w:lineRule="auto"/>
        <w:ind w:left="708"/>
        <w:jc w:val="both"/>
        <w:rPr>
          <w:rFonts w:ascii="Times New Roman" w:hAnsi="Times New Roman"/>
          <w:bCs/>
          <w:color w:val="000000"/>
          <w:sz w:val="24"/>
          <w:szCs w:val="24"/>
        </w:rPr>
      </w:pPr>
      <w:r w:rsidRPr="002A3742">
        <w:rPr>
          <w:rFonts w:ascii="Times New Roman" w:hAnsi="Times New Roman"/>
          <w:b/>
          <w:bCs/>
          <w:color w:val="000000"/>
          <w:sz w:val="24"/>
          <w:szCs w:val="24"/>
        </w:rPr>
        <w:lastRenderedPageBreak/>
        <w:t xml:space="preserve">d) </w:t>
      </w:r>
      <w:r w:rsidRPr="002A3742">
        <w:rPr>
          <w:rFonts w:ascii="Times New Roman" w:hAnsi="Times New Roman"/>
          <w:bCs/>
          <w:color w:val="000000"/>
          <w:sz w:val="24"/>
          <w:szCs w:val="24"/>
        </w:rPr>
        <w:t>Em situação da empresa assentar-se em situação de Recuperação Judicial ou Extrajudicial, está deverá apresentar a comprovação de que o Plano de Recuperação foi acolhido na esfera judicial.</w:t>
      </w:r>
    </w:p>
    <w:p w14:paraId="15F0712D" w14:textId="77777777" w:rsidR="00D82BD0" w:rsidRPr="002A3742" w:rsidRDefault="00D82BD0" w:rsidP="002A3742">
      <w:pPr>
        <w:autoSpaceDE w:val="0"/>
        <w:autoSpaceDN w:val="0"/>
        <w:adjustRightInd w:val="0"/>
        <w:spacing w:line="240" w:lineRule="auto"/>
        <w:ind w:left="708"/>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7.4.2. </w:t>
      </w:r>
      <w:r w:rsidRPr="002A3742">
        <w:rPr>
          <w:rFonts w:ascii="Times New Roman" w:hAnsi="Times New Roman"/>
          <w:bCs/>
          <w:color w:val="000000"/>
          <w:sz w:val="24"/>
          <w:szCs w:val="24"/>
        </w:rPr>
        <w:t xml:space="preserve">Balanço Patrimonial, Demonstração de Resultado de Exercício e demais demonstrações contábeis, dos </w:t>
      </w:r>
      <w:r w:rsidRPr="002A3742">
        <w:rPr>
          <w:rFonts w:ascii="Times New Roman" w:hAnsi="Times New Roman"/>
          <w:b/>
          <w:bCs/>
          <w:color w:val="000000"/>
          <w:sz w:val="24"/>
          <w:szCs w:val="24"/>
        </w:rPr>
        <w:t>2 (DOIS) ÚLTIMOS EXERCÍCIOS SOCIAIS</w:t>
      </w:r>
      <w:r w:rsidRPr="002A3742">
        <w:rPr>
          <w:rFonts w:ascii="Times New Roman" w:hAnsi="Times New Roman"/>
          <w:bCs/>
          <w:color w:val="000000"/>
          <w:sz w:val="24"/>
          <w:szCs w:val="24"/>
        </w:rPr>
        <w:t xml:space="preserve"> já exigíveis no momento da habilitação, observadas as particularidades do prazo para empresas optantes ou não da transmissão via SPED; </w:t>
      </w:r>
    </w:p>
    <w:p w14:paraId="4432802C" w14:textId="77777777" w:rsidR="00D82BD0" w:rsidRPr="002A3742" w:rsidRDefault="00D82BD0" w:rsidP="002A3742">
      <w:pPr>
        <w:autoSpaceDE w:val="0"/>
        <w:autoSpaceDN w:val="0"/>
        <w:adjustRightInd w:val="0"/>
        <w:spacing w:line="240" w:lineRule="auto"/>
        <w:ind w:left="1416"/>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7.4.2.1. </w:t>
      </w:r>
      <w:r w:rsidRPr="002A3742">
        <w:rPr>
          <w:rFonts w:ascii="Times New Roman" w:hAnsi="Times New Roman"/>
          <w:bCs/>
          <w:color w:val="000000"/>
          <w:sz w:val="24"/>
          <w:szCs w:val="24"/>
        </w:rPr>
        <w:t>As empresas criadas no exercício financeiro deverão atender a todas as exigências da habilitação e poderão substituir os demonstrativos contábeis pelo balanço de abertura.</w:t>
      </w:r>
      <w:r w:rsidRPr="002A3742">
        <w:rPr>
          <w:rFonts w:ascii="Times New Roman" w:hAnsi="Times New Roman"/>
          <w:b/>
          <w:bCs/>
          <w:color w:val="000000"/>
          <w:sz w:val="24"/>
          <w:szCs w:val="24"/>
        </w:rPr>
        <w:t xml:space="preserve"> </w:t>
      </w:r>
    </w:p>
    <w:p w14:paraId="606BF3FF"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7.4.2.2 </w:t>
      </w:r>
      <w:r w:rsidRPr="002A3742">
        <w:rPr>
          <w:rFonts w:ascii="Times New Roman" w:hAnsi="Times New Roman"/>
          <w:bCs/>
          <w:color w:val="000000"/>
          <w:sz w:val="24"/>
          <w:szCs w:val="24"/>
        </w:rPr>
        <w:t>Os documentos referidos acima limitar-se-ão ao último exercício no caso de a pessoa jurídica ter sido constituída há menos de 2 (dois) anos.</w:t>
      </w:r>
    </w:p>
    <w:p w14:paraId="287C5993"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7.4.2.3. </w:t>
      </w:r>
      <w:r w:rsidRPr="002A3742">
        <w:rPr>
          <w:rFonts w:ascii="Times New Roman" w:hAnsi="Times New Roman"/>
          <w:bCs/>
          <w:color w:val="000000"/>
          <w:sz w:val="24"/>
          <w:szCs w:val="24"/>
        </w:rPr>
        <w:t>Somente será aceito o Balanço Patrimonial ou Livro Diário que estiver devidamente registrado na Junta Comercial ou Órgão equivalente, conforme Resolução de Consulta n° 20/2013 do TCE-MT Tribunal de Contas do Estado de Mato Grosso.</w:t>
      </w:r>
    </w:p>
    <w:p w14:paraId="4585315F"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7.4.2.4. </w:t>
      </w:r>
      <w:r w:rsidRPr="002A3742">
        <w:rPr>
          <w:rFonts w:ascii="Times New Roman" w:hAnsi="Times New Roman"/>
          <w:bCs/>
          <w:color w:val="000000"/>
          <w:sz w:val="24"/>
          <w:szCs w:val="24"/>
        </w:rPr>
        <w:t>Os tipos societários obrigados e/ou optantes pela (ECD) - Escrituração Contábil Digital, apresentarão documentos extraídos do Sistema Público de Escrituração Digital – (SPED) ou através do site da Junta Comercial do Estado da sede da licitante, na seguinte forma:</w:t>
      </w:r>
    </w:p>
    <w:p w14:paraId="21C3E29B" w14:textId="77777777" w:rsidR="00D82BD0" w:rsidRPr="002A3742" w:rsidRDefault="00D82BD0" w:rsidP="002A3742">
      <w:pPr>
        <w:autoSpaceDE w:val="0"/>
        <w:autoSpaceDN w:val="0"/>
        <w:adjustRightInd w:val="0"/>
        <w:spacing w:line="240" w:lineRule="auto"/>
        <w:ind w:left="2124"/>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7.4.2.4.1. </w:t>
      </w:r>
      <w:r w:rsidRPr="002A3742">
        <w:rPr>
          <w:rFonts w:ascii="Times New Roman" w:hAnsi="Times New Roman"/>
          <w:bCs/>
          <w:color w:val="000000"/>
          <w:sz w:val="24"/>
          <w:szCs w:val="24"/>
        </w:rPr>
        <w:t>Recibo de Entrega de Livro Digital transmitido através do Sistema Público de Escrituração Digital – (SPED);</w:t>
      </w:r>
    </w:p>
    <w:p w14:paraId="72D906A8" w14:textId="77777777" w:rsidR="00D82BD0" w:rsidRPr="002A3742" w:rsidRDefault="00D82BD0" w:rsidP="002A3742">
      <w:pPr>
        <w:autoSpaceDE w:val="0"/>
        <w:autoSpaceDN w:val="0"/>
        <w:adjustRightInd w:val="0"/>
        <w:spacing w:line="240" w:lineRule="auto"/>
        <w:ind w:left="2124"/>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7.4.2.4.2. </w:t>
      </w:r>
      <w:r w:rsidRPr="002A3742">
        <w:rPr>
          <w:rFonts w:ascii="Times New Roman" w:hAnsi="Times New Roman"/>
          <w:bCs/>
          <w:color w:val="000000"/>
          <w:sz w:val="24"/>
          <w:szCs w:val="24"/>
        </w:rPr>
        <w:t>Balanço e Demonstração de Resultado do Exercício extraídos do Sistema Público de Escrituração Digital – (SPED);</w:t>
      </w:r>
    </w:p>
    <w:p w14:paraId="0AE15DA3" w14:textId="77777777" w:rsidR="00D82BD0" w:rsidRPr="002A3742" w:rsidRDefault="00D82BD0" w:rsidP="002A3742">
      <w:pPr>
        <w:autoSpaceDE w:val="0"/>
        <w:autoSpaceDN w:val="0"/>
        <w:adjustRightInd w:val="0"/>
        <w:spacing w:line="240" w:lineRule="auto"/>
        <w:ind w:left="708"/>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7.4.3. </w:t>
      </w:r>
      <w:r w:rsidRPr="002A3742">
        <w:rPr>
          <w:rFonts w:ascii="Times New Roman" w:hAnsi="Times New Roman"/>
          <w:bCs/>
          <w:color w:val="000000"/>
          <w:sz w:val="24"/>
          <w:szCs w:val="24"/>
        </w:rPr>
        <w:t>O Balanço Patrimonial e as demonstrações contábeis deverão conter assinatura do responsável da empresa e de profissional de contabilidade habilitado e devidamente registrado no Conselho Regional de Contabilidade – CRC;</w:t>
      </w:r>
    </w:p>
    <w:p w14:paraId="02D1DA69" w14:textId="77777777" w:rsidR="00D82BD0" w:rsidRPr="002A3742" w:rsidRDefault="00D82BD0" w:rsidP="002A3742">
      <w:pPr>
        <w:autoSpaceDE w:val="0"/>
        <w:autoSpaceDN w:val="0"/>
        <w:adjustRightInd w:val="0"/>
        <w:spacing w:line="240" w:lineRule="auto"/>
        <w:ind w:left="708"/>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7.4.4. </w:t>
      </w:r>
      <w:r w:rsidRPr="002A3742">
        <w:rPr>
          <w:rFonts w:ascii="Times New Roman" w:hAnsi="Times New Roman"/>
          <w:bCs/>
          <w:color w:val="000000"/>
          <w:sz w:val="24"/>
          <w:szCs w:val="24"/>
        </w:rPr>
        <w:t>Comprovação da boa situação financeira por uma das seguintes formas</w:t>
      </w:r>
      <w:r w:rsidRPr="002A3742">
        <w:rPr>
          <w:rFonts w:ascii="Times New Roman" w:hAnsi="Times New Roman"/>
          <w:b/>
          <w:bCs/>
          <w:color w:val="000000"/>
          <w:sz w:val="24"/>
          <w:szCs w:val="24"/>
        </w:rPr>
        <w:t xml:space="preserve">: </w:t>
      </w:r>
    </w:p>
    <w:p w14:paraId="47B4975B"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7.4.4.1. </w:t>
      </w:r>
      <w:r w:rsidRPr="002A3742">
        <w:rPr>
          <w:rFonts w:ascii="Times New Roman" w:hAnsi="Times New Roman"/>
          <w:bCs/>
          <w:color w:val="000000"/>
          <w:sz w:val="24"/>
          <w:szCs w:val="24"/>
        </w:rPr>
        <w:t>Obtenção de índices de Liquidez Geral (LG), Solvência Geral (SG) e Liquidez Corrente (LC) iguais ou superiores a 1,0 (um), a partir da aplicação das fórmulas abaixo, cujos dados serão extraídos das informações do balanço patrimonial apresentado na forma do item anterior:</w:t>
      </w:r>
    </w:p>
    <w:p w14:paraId="761F5427" w14:textId="77777777" w:rsidR="00D82BD0" w:rsidRPr="002A3742" w:rsidRDefault="00D82BD0" w:rsidP="002A3742">
      <w:pPr>
        <w:autoSpaceDE w:val="0"/>
        <w:autoSpaceDN w:val="0"/>
        <w:adjustRightInd w:val="0"/>
        <w:spacing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w:t>
      </w:r>
      <w:r w:rsidRPr="002A3742">
        <w:rPr>
          <w:rFonts w:ascii="Times New Roman" w:hAnsi="Times New Roman"/>
          <w:color w:val="000000"/>
          <w:sz w:val="24"/>
          <w:szCs w:val="24"/>
        </w:rPr>
        <w:t xml:space="preserve"> – Liquidez Geral (LG) = (Ativo Circulante + Realizável a Longo Prazo)/(Passivo Circulante + Passivo Não Circulante);</w:t>
      </w:r>
    </w:p>
    <w:p w14:paraId="2AEC41B3" w14:textId="77777777" w:rsidR="00D82BD0" w:rsidRPr="002A3742" w:rsidRDefault="00D82BD0" w:rsidP="002A3742">
      <w:pPr>
        <w:autoSpaceDE w:val="0"/>
        <w:autoSpaceDN w:val="0"/>
        <w:adjustRightInd w:val="0"/>
        <w:spacing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II</w:t>
      </w:r>
      <w:r w:rsidRPr="002A3742">
        <w:rPr>
          <w:rFonts w:ascii="Times New Roman" w:hAnsi="Times New Roman"/>
          <w:color w:val="000000"/>
          <w:sz w:val="24"/>
          <w:szCs w:val="24"/>
        </w:rPr>
        <w:t xml:space="preserve"> – Solvência Geral (SG) = (Ativo Total)/(Passivo Circulante +Passivo não Circulante); </w:t>
      </w:r>
    </w:p>
    <w:p w14:paraId="44A1284C" w14:textId="77777777" w:rsidR="00D82BD0" w:rsidRPr="002A3742" w:rsidRDefault="00D82BD0" w:rsidP="002A3742">
      <w:pPr>
        <w:autoSpaceDE w:val="0"/>
        <w:autoSpaceDN w:val="0"/>
        <w:adjustRightInd w:val="0"/>
        <w:spacing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III</w:t>
      </w:r>
      <w:r w:rsidRPr="002A3742">
        <w:rPr>
          <w:rFonts w:ascii="Times New Roman" w:hAnsi="Times New Roman"/>
          <w:color w:val="000000"/>
          <w:sz w:val="24"/>
          <w:szCs w:val="24"/>
        </w:rPr>
        <w:t xml:space="preserve"> – Liquidez Corrente (LC) = (Ativo Circulante)/(Passivo Circulante).</w:t>
      </w:r>
    </w:p>
    <w:p w14:paraId="7593D541"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lastRenderedPageBreak/>
        <w:t xml:space="preserve">7.4.4.2. </w:t>
      </w:r>
      <w:r w:rsidRPr="002A3742">
        <w:rPr>
          <w:rFonts w:ascii="Times New Roman" w:hAnsi="Times New Roman"/>
          <w:bCs/>
          <w:color w:val="000000"/>
          <w:sz w:val="24"/>
          <w:szCs w:val="24"/>
        </w:rPr>
        <w:t>O licitante que apresentar índices econômicos inferiores a 1 (um) em qualquer dos índices de Liquidez Geral, Solvência Geral e Liquidez Corrente deverá comprovar que possui (patrimônio líquido) equivalente a 10% (dez por cento) do valor total estimado da contratação ou do item/lote pertinente, conforme dispõe o § 4º do Art. 69 da Lei nº. 14.133/2021.</w:t>
      </w:r>
    </w:p>
    <w:p w14:paraId="43692329"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7.4.4.3. </w:t>
      </w:r>
      <w:r w:rsidRPr="002A3742">
        <w:rPr>
          <w:rFonts w:ascii="Times New Roman" w:hAnsi="Times New Roman"/>
          <w:bCs/>
          <w:color w:val="000000"/>
          <w:sz w:val="24"/>
          <w:szCs w:val="24"/>
        </w:rPr>
        <w:t>O atendimento dos índices econômicos previstos neste item deverá ser atestado mediante declaração assinada por profissional habilitado da área contábil, apresentada pelo fornecedor.</w:t>
      </w:r>
    </w:p>
    <w:p w14:paraId="3376C22C"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7.4.4.4. </w:t>
      </w:r>
      <w:r w:rsidRPr="002A3742">
        <w:rPr>
          <w:rFonts w:ascii="Times New Roman" w:hAnsi="Times New Roman"/>
          <w:bCs/>
          <w:color w:val="000000"/>
          <w:sz w:val="24"/>
          <w:szCs w:val="24"/>
        </w:rPr>
        <w:t>Na eventual ausência da demonstração dos índices, a Administração se resguarda no direito de solicitar o mesmo, em sede de diligência, ou poderá proceder com a extração dos índices mediante os dados contidos nos Balanços Patrimoniais.</w:t>
      </w:r>
    </w:p>
    <w:p w14:paraId="6E03E980" w14:textId="77777777" w:rsidR="00D82BD0" w:rsidRPr="002A3742" w:rsidRDefault="00D82BD0" w:rsidP="002A3742">
      <w:pPr>
        <w:autoSpaceDE w:val="0"/>
        <w:autoSpaceDN w:val="0"/>
        <w:adjustRightInd w:val="0"/>
        <w:spacing w:line="240" w:lineRule="auto"/>
        <w:ind w:left="708"/>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7.4.5. </w:t>
      </w:r>
      <w:r w:rsidRPr="002A3742">
        <w:rPr>
          <w:rFonts w:ascii="Times New Roman" w:hAnsi="Times New Roman"/>
          <w:bCs/>
          <w:color w:val="000000"/>
          <w:sz w:val="24"/>
          <w:szCs w:val="24"/>
        </w:rPr>
        <w:t xml:space="preserve">As Microempresas (ME) e/ou Empresa de Pequeno Porte (EPP), poderão substituir os documentos solicitados no item 10.4.2 e em seus subitens, por declaração de Informação Socioeconômica e Fiscal (DEFIS), dos </w:t>
      </w:r>
      <w:r w:rsidRPr="002A3742">
        <w:rPr>
          <w:rFonts w:ascii="Times New Roman" w:hAnsi="Times New Roman"/>
          <w:b/>
          <w:bCs/>
          <w:color w:val="000000"/>
          <w:sz w:val="24"/>
          <w:szCs w:val="24"/>
        </w:rPr>
        <w:t>2 (DOIS) ÚLTIMOS EXERCÍCIOS SOCIAIS</w:t>
      </w:r>
      <w:r w:rsidRPr="002A3742">
        <w:rPr>
          <w:rFonts w:ascii="Times New Roman" w:hAnsi="Times New Roman"/>
          <w:bCs/>
          <w:color w:val="000000"/>
          <w:sz w:val="24"/>
          <w:szCs w:val="24"/>
        </w:rPr>
        <w:t>.</w:t>
      </w:r>
    </w:p>
    <w:p w14:paraId="2721B356" w14:textId="77777777" w:rsidR="00D82BD0" w:rsidRPr="002A3742" w:rsidRDefault="00D82BD0" w:rsidP="002A3742">
      <w:pPr>
        <w:autoSpaceDE w:val="0"/>
        <w:autoSpaceDN w:val="0"/>
        <w:adjustRightInd w:val="0"/>
        <w:spacing w:line="240" w:lineRule="auto"/>
        <w:ind w:left="1416"/>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7.4.5.1. </w:t>
      </w:r>
      <w:r w:rsidRPr="002A3742">
        <w:rPr>
          <w:rFonts w:ascii="Times New Roman" w:hAnsi="Times New Roman"/>
          <w:bCs/>
          <w:color w:val="000000"/>
          <w:sz w:val="24"/>
          <w:szCs w:val="24"/>
        </w:rPr>
        <w:t>Independentemente de qual documento apresentado (Balanço Patrimonial ou DEFIS), as Microempresas (ME) e/ou Empresa de Pequeno Porte (EPP), deverão comprovar a boa situação financeira da empresa.</w:t>
      </w:r>
    </w:p>
    <w:p w14:paraId="52E9AA01" w14:textId="77777777" w:rsidR="00D82BD0" w:rsidRPr="002A3742" w:rsidRDefault="00D82BD0" w:rsidP="002A3742">
      <w:pPr>
        <w:autoSpaceDE w:val="0"/>
        <w:autoSpaceDN w:val="0"/>
        <w:adjustRightInd w:val="0"/>
        <w:spacing w:line="240" w:lineRule="auto"/>
        <w:ind w:left="708"/>
        <w:jc w:val="both"/>
        <w:rPr>
          <w:rFonts w:ascii="Times New Roman" w:hAnsi="Times New Roman"/>
          <w:bCs/>
          <w:color w:val="000000"/>
          <w:sz w:val="24"/>
          <w:szCs w:val="24"/>
        </w:rPr>
      </w:pPr>
      <w:r w:rsidRPr="002A3742">
        <w:rPr>
          <w:rFonts w:ascii="Times New Roman" w:hAnsi="Times New Roman"/>
          <w:b/>
          <w:bCs/>
          <w:color w:val="000000"/>
          <w:sz w:val="24"/>
          <w:szCs w:val="24"/>
        </w:rPr>
        <w:t xml:space="preserve">7.4.6. </w:t>
      </w:r>
      <w:r w:rsidRPr="002A3742">
        <w:rPr>
          <w:rFonts w:ascii="Times New Roman" w:hAnsi="Times New Roman"/>
          <w:bCs/>
          <w:color w:val="000000"/>
          <w:sz w:val="24"/>
          <w:szCs w:val="24"/>
        </w:rPr>
        <w:t xml:space="preserve">O Balanço Patrimonial e Demonstrações Contábeis de Resultado estão dispensados para MEI – Microempreendedor Individual, entretanto deverá apresentar a </w:t>
      </w:r>
      <w:r w:rsidRPr="002A3742">
        <w:rPr>
          <w:rFonts w:ascii="Times New Roman" w:hAnsi="Times New Roman"/>
          <w:b/>
          <w:bCs/>
          <w:color w:val="000000"/>
          <w:sz w:val="24"/>
          <w:szCs w:val="24"/>
        </w:rPr>
        <w:t>Declaração de Optante Pelo Simples Nacional</w:t>
      </w:r>
      <w:r w:rsidRPr="002A3742">
        <w:rPr>
          <w:rFonts w:ascii="Times New Roman" w:hAnsi="Times New Roman"/>
          <w:bCs/>
          <w:color w:val="000000"/>
          <w:sz w:val="24"/>
          <w:szCs w:val="24"/>
        </w:rPr>
        <w:t>.</w:t>
      </w:r>
    </w:p>
    <w:p w14:paraId="692BD84E" w14:textId="77777777" w:rsidR="001F16F6" w:rsidRPr="002A3742" w:rsidRDefault="002A3742" w:rsidP="002A3742">
      <w:pPr>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7.5.</w:t>
      </w:r>
      <w:r w:rsidR="001F16F6" w:rsidRPr="001F16F6">
        <w:rPr>
          <w:rFonts w:ascii="Times New Roman" w:hAnsi="Times New Roman"/>
          <w:b/>
          <w:bCs/>
          <w:color w:val="000000"/>
          <w:sz w:val="24"/>
          <w:szCs w:val="24"/>
        </w:rPr>
        <w:t xml:space="preserve"> RELATIVOS À QUALIFICAÇÃO TÉCNICA:</w:t>
      </w:r>
    </w:p>
    <w:p w14:paraId="52161069" w14:textId="77777777" w:rsidR="001F16F6" w:rsidRPr="001F16F6" w:rsidRDefault="002A3742"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7.5</w:t>
      </w:r>
      <w:r w:rsidR="001F16F6" w:rsidRPr="001F16F6">
        <w:rPr>
          <w:rFonts w:ascii="Times New Roman" w:hAnsi="Times New Roman"/>
          <w:b/>
          <w:bCs/>
          <w:color w:val="000000"/>
          <w:sz w:val="24"/>
          <w:szCs w:val="24"/>
        </w:rPr>
        <w:t xml:space="preserve">.1. </w:t>
      </w:r>
      <w:r w:rsidR="003D7296" w:rsidRPr="003D7296">
        <w:rPr>
          <w:rFonts w:ascii="Times New Roman" w:hAnsi="Times New Roman"/>
          <w:color w:val="000000"/>
          <w:sz w:val="24"/>
          <w:szCs w:val="24"/>
        </w:rPr>
        <w:t>Declaração da licitante de que dispõe de estrutura física, equipamentos, materiais e pessoal técnico adequado e disponível.</w:t>
      </w:r>
      <w:r w:rsidR="003D7296">
        <w:rPr>
          <w:rFonts w:ascii="Times New Roman" w:hAnsi="Times New Roman"/>
          <w:color w:val="000000"/>
          <w:sz w:val="24"/>
          <w:szCs w:val="24"/>
        </w:rPr>
        <w:t xml:space="preserve"> </w:t>
      </w:r>
      <w:r w:rsidR="001F16F6" w:rsidRPr="001F16F6">
        <w:rPr>
          <w:rFonts w:ascii="Times New Roman" w:hAnsi="Times New Roman"/>
          <w:color w:val="000000"/>
          <w:sz w:val="24"/>
          <w:szCs w:val="24"/>
        </w:rPr>
        <w:t xml:space="preserve">para a execução dos serviços objeto deste credenciamento, conforme modelo constante no </w:t>
      </w:r>
      <w:r w:rsidR="001F16F6" w:rsidRPr="001F16F6">
        <w:rPr>
          <w:rFonts w:ascii="Times New Roman" w:hAnsi="Times New Roman"/>
          <w:b/>
          <w:bCs/>
          <w:color w:val="000000"/>
          <w:sz w:val="24"/>
          <w:szCs w:val="24"/>
        </w:rPr>
        <w:t xml:space="preserve">Anexo </w:t>
      </w:r>
      <w:r w:rsidR="009F7CE5" w:rsidRPr="009F7CE5">
        <w:rPr>
          <w:rFonts w:ascii="Times New Roman" w:hAnsi="Times New Roman"/>
          <w:b/>
          <w:bCs/>
          <w:color w:val="000000"/>
          <w:sz w:val="24"/>
          <w:szCs w:val="24"/>
        </w:rPr>
        <w:t>III</w:t>
      </w:r>
      <w:r w:rsidR="001F16F6" w:rsidRPr="001F16F6">
        <w:rPr>
          <w:rFonts w:ascii="Times New Roman" w:hAnsi="Times New Roman"/>
          <w:color w:val="000000"/>
          <w:sz w:val="24"/>
          <w:szCs w:val="24"/>
        </w:rPr>
        <w:t>.</w:t>
      </w:r>
    </w:p>
    <w:p w14:paraId="33807173" w14:textId="77777777" w:rsidR="001F16F6" w:rsidRPr="001F16F6" w:rsidRDefault="002A3742"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7.5</w:t>
      </w:r>
      <w:r w:rsidR="001F16F6" w:rsidRPr="001F16F6">
        <w:rPr>
          <w:rFonts w:ascii="Times New Roman" w:hAnsi="Times New Roman"/>
          <w:b/>
          <w:bCs/>
          <w:color w:val="000000"/>
          <w:sz w:val="24"/>
          <w:szCs w:val="24"/>
        </w:rPr>
        <w:t xml:space="preserve">.2. </w:t>
      </w:r>
      <w:r w:rsidR="001F16F6" w:rsidRPr="001F16F6">
        <w:rPr>
          <w:rFonts w:ascii="Times New Roman" w:hAnsi="Times New Roman"/>
          <w:color w:val="000000"/>
          <w:sz w:val="24"/>
          <w:szCs w:val="24"/>
        </w:rPr>
        <w:t>Comprovação de vínculo entre a licitante e o Responsável Técnico indicado para execução dos serviços, mediante apresentação de registro na Carteira de Trabalho e Previdência Social – CTPS, contrato de prestação de serviços, contrato social ou documento equivalente que demonstre a relação jurídica existente entre o profissional e a empresa credenciada.</w:t>
      </w:r>
    </w:p>
    <w:p w14:paraId="618D126E" w14:textId="77777777" w:rsidR="003D7296" w:rsidRPr="003D7296" w:rsidRDefault="002A3742" w:rsidP="003D7296">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7.5</w:t>
      </w:r>
      <w:r w:rsidR="001F16F6" w:rsidRPr="001F16F6">
        <w:rPr>
          <w:rFonts w:ascii="Times New Roman" w:hAnsi="Times New Roman"/>
          <w:b/>
          <w:bCs/>
          <w:color w:val="000000"/>
          <w:sz w:val="24"/>
          <w:szCs w:val="24"/>
        </w:rPr>
        <w:t>.3</w:t>
      </w:r>
      <w:r w:rsidR="001F16F6" w:rsidRPr="002A3742">
        <w:rPr>
          <w:rFonts w:ascii="Times New Roman" w:hAnsi="Times New Roman"/>
          <w:b/>
          <w:bCs/>
          <w:color w:val="000000"/>
          <w:sz w:val="24"/>
          <w:szCs w:val="24"/>
        </w:rPr>
        <w:t xml:space="preserve">. </w:t>
      </w:r>
      <w:r w:rsidR="003D7296" w:rsidRPr="003D7296">
        <w:rPr>
          <w:rFonts w:ascii="Times New Roman" w:hAnsi="Times New Roman"/>
          <w:color w:val="000000"/>
          <w:sz w:val="24"/>
          <w:szCs w:val="24"/>
        </w:rPr>
        <w:t>Comprovação de que a empresa possui Responsável Técnico médico devidamente habilitado para a execução dos serviços objeto deste credenciamento, mediante apresentação dos seguintes documentos:</w:t>
      </w:r>
    </w:p>
    <w:p w14:paraId="7C08F500" w14:textId="77777777" w:rsidR="003D7296" w:rsidRPr="003D7296" w:rsidRDefault="003D7296" w:rsidP="003D7296">
      <w:pPr>
        <w:autoSpaceDE w:val="0"/>
        <w:autoSpaceDN w:val="0"/>
        <w:adjustRightInd w:val="0"/>
        <w:spacing w:line="240" w:lineRule="auto"/>
        <w:ind w:left="1416"/>
        <w:jc w:val="both"/>
        <w:rPr>
          <w:rFonts w:ascii="Times New Roman" w:hAnsi="Times New Roman"/>
          <w:color w:val="000000"/>
          <w:sz w:val="24"/>
          <w:szCs w:val="24"/>
        </w:rPr>
      </w:pPr>
      <w:r w:rsidRPr="003D7296">
        <w:rPr>
          <w:rFonts w:ascii="Times New Roman" w:hAnsi="Times New Roman"/>
          <w:color w:val="000000"/>
          <w:sz w:val="24"/>
          <w:szCs w:val="24"/>
        </w:rPr>
        <w:t>a) Certidão de Regularidade junto ao Conselho Regional de Medicina competente;</w:t>
      </w:r>
    </w:p>
    <w:p w14:paraId="7EAC088B" w14:textId="77777777" w:rsidR="003D7296" w:rsidRPr="003D7296" w:rsidRDefault="003D7296" w:rsidP="003D7296">
      <w:pPr>
        <w:autoSpaceDE w:val="0"/>
        <w:autoSpaceDN w:val="0"/>
        <w:adjustRightInd w:val="0"/>
        <w:spacing w:line="240" w:lineRule="auto"/>
        <w:ind w:left="1416"/>
        <w:jc w:val="both"/>
        <w:rPr>
          <w:rFonts w:ascii="Times New Roman" w:hAnsi="Times New Roman"/>
          <w:color w:val="000000"/>
          <w:sz w:val="24"/>
          <w:szCs w:val="24"/>
        </w:rPr>
      </w:pPr>
      <w:r w:rsidRPr="003D7296">
        <w:rPr>
          <w:rFonts w:ascii="Times New Roman" w:hAnsi="Times New Roman"/>
          <w:color w:val="000000"/>
          <w:sz w:val="24"/>
          <w:szCs w:val="24"/>
        </w:rPr>
        <w:t>b) Diploma de graduação em Medicina;</w:t>
      </w:r>
    </w:p>
    <w:p w14:paraId="28D0ACF7" w14:textId="77777777" w:rsidR="003D7296" w:rsidRPr="003D7296" w:rsidRDefault="003D7296" w:rsidP="003D7296">
      <w:pPr>
        <w:autoSpaceDE w:val="0"/>
        <w:autoSpaceDN w:val="0"/>
        <w:adjustRightInd w:val="0"/>
        <w:spacing w:line="240" w:lineRule="auto"/>
        <w:ind w:left="1416"/>
        <w:jc w:val="both"/>
        <w:rPr>
          <w:rFonts w:ascii="Times New Roman" w:hAnsi="Times New Roman"/>
          <w:color w:val="000000"/>
          <w:sz w:val="24"/>
          <w:szCs w:val="24"/>
        </w:rPr>
      </w:pPr>
      <w:r w:rsidRPr="003D7296">
        <w:rPr>
          <w:rFonts w:ascii="Times New Roman" w:hAnsi="Times New Roman"/>
          <w:color w:val="000000"/>
          <w:sz w:val="24"/>
          <w:szCs w:val="24"/>
        </w:rPr>
        <w:t>c) Comprovação de habilitação em Medicina do Trabalho, mediante apresentação de título de especialista reconhecido pelo Conselho Federal de Medicina – CFM, com respectivo Registro de Qualificação de Especialista – RQE;</w:t>
      </w:r>
    </w:p>
    <w:p w14:paraId="68884BEE" w14:textId="77777777" w:rsidR="001F16F6" w:rsidRPr="001F16F6" w:rsidRDefault="003D7296" w:rsidP="003D7296">
      <w:pPr>
        <w:autoSpaceDE w:val="0"/>
        <w:autoSpaceDN w:val="0"/>
        <w:adjustRightInd w:val="0"/>
        <w:spacing w:line="240" w:lineRule="auto"/>
        <w:ind w:left="1416"/>
        <w:jc w:val="both"/>
        <w:rPr>
          <w:rFonts w:ascii="Times New Roman" w:hAnsi="Times New Roman"/>
          <w:color w:val="000000"/>
          <w:sz w:val="24"/>
          <w:szCs w:val="24"/>
        </w:rPr>
      </w:pPr>
      <w:r w:rsidRPr="003D7296">
        <w:rPr>
          <w:rFonts w:ascii="Times New Roman" w:hAnsi="Times New Roman"/>
          <w:color w:val="000000"/>
          <w:sz w:val="24"/>
          <w:szCs w:val="24"/>
        </w:rPr>
        <w:lastRenderedPageBreak/>
        <w:t>d) Outros documentos que comprovem a habilitação profissional exigida para a execução dos serviços previstos neste credenciamento, quando necessários.</w:t>
      </w:r>
    </w:p>
    <w:p w14:paraId="4FD5DF3F" w14:textId="77777777" w:rsidR="001F16F6" w:rsidRPr="002A3742" w:rsidRDefault="002A3742"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7.5.4</w:t>
      </w:r>
      <w:r w:rsidR="001F16F6" w:rsidRPr="001F16F6">
        <w:rPr>
          <w:rFonts w:ascii="Times New Roman" w:hAnsi="Times New Roman"/>
          <w:b/>
          <w:bCs/>
          <w:color w:val="000000"/>
          <w:sz w:val="24"/>
          <w:szCs w:val="24"/>
        </w:rPr>
        <w:t xml:space="preserve">. </w:t>
      </w:r>
      <w:r w:rsidR="001F16F6" w:rsidRPr="001F16F6">
        <w:rPr>
          <w:rFonts w:ascii="Times New Roman" w:hAnsi="Times New Roman"/>
          <w:color w:val="000000"/>
          <w:sz w:val="24"/>
          <w:szCs w:val="24"/>
        </w:rPr>
        <w:t xml:space="preserve">Atestado(s) de capacidade técnica, emitido(s) por pessoa jurídica de direito público ou privado, que </w:t>
      </w:r>
      <w:r w:rsidR="00133917" w:rsidRPr="00133917">
        <w:rPr>
          <w:rFonts w:ascii="Times New Roman" w:hAnsi="Times New Roman"/>
          <w:color w:val="000000"/>
          <w:sz w:val="24"/>
          <w:szCs w:val="24"/>
        </w:rPr>
        <w:t>comprove</w:t>
      </w:r>
      <w:r w:rsidR="00133917">
        <w:rPr>
          <w:rFonts w:ascii="Times New Roman" w:hAnsi="Times New Roman"/>
          <w:color w:val="000000"/>
          <w:sz w:val="24"/>
          <w:szCs w:val="24"/>
        </w:rPr>
        <w:t>(</w:t>
      </w:r>
      <w:r w:rsidR="00133917" w:rsidRPr="00133917">
        <w:rPr>
          <w:rFonts w:ascii="Times New Roman" w:hAnsi="Times New Roman"/>
          <w:color w:val="000000"/>
          <w:sz w:val="24"/>
          <w:szCs w:val="24"/>
        </w:rPr>
        <w:t>m</w:t>
      </w:r>
      <w:r w:rsidR="00133917">
        <w:rPr>
          <w:rFonts w:ascii="Times New Roman" w:hAnsi="Times New Roman"/>
          <w:color w:val="000000"/>
          <w:sz w:val="24"/>
          <w:szCs w:val="24"/>
        </w:rPr>
        <w:t>)</w:t>
      </w:r>
      <w:r w:rsidR="00133917" w:rsidRPr="00133917">
        <w:rPr>
          <w:rFonts w:ascii="Times New Roman" w:hAnsi="Times New Roman"/>
          <w:color w:val="000000"/>
          <w:sz w:val="24"/>
          <w:szCs w:val="24"/>
        </w:rPr>
        <w:t xml:space="preserve"> que a licitante executou ou executa serviços compatíveis com o objeto deste credenciamento</w:t>
      </w:r>
      <w:r w:rsidR="001F16F6" w:rsidRPr="002A3742">
        <w:rPr>
          <w:rFonts w:ascii="Times New Roman" w:hAnsi="Times New Roman"/>
          <w:color w:val="000000"/>
          <w:sz w:val="24"/>
          <w:szCs w:val="24"/>
        </w:rPr>
        <w:t>.</w:t>
      </w:r>
    </w:p>
    <w:p w14:paraId="5AE26268" w14:textId="77777777" w:rsidR="00B923C4" w:rsidRPr="002A3742" w:rsidRDefault="00FB0699" w:rsidP="002A3742">
      <w:pPr>
        <w:spacing w:after="240" w:line="240" w:lineRule="auto"/>
        <w:jc w:val="both"/>
        <w:rPr>
          <w:rFonts w:ascii="Times New Roman" w:hAnsi="Times New Roman"/>
          <w:b/>
          <w:sz w:val="24"/>
          <w:szCs w:val="24"/>
        </w:rPr>
      </w:pPr>
      <w:r w:rsidRPr="002A3742">
        <w:rPr>
          <w:rFonts w:ascii="Times New Roman" w:hAnsi="Times New Roman"/>
          <w:b/>
          <w:bCs/>
          <w:sz w:val="24"/>
          <w:szCs w:val="24"/>
        </w:rPr>
        <w:t>7.</w:t>
      </w:r>
      <w:r w:rsidR="002A3742" w:rsidRPr="002A3742">
        <w:rPr>
          <w:rFonts w:ascii="Times New Roman" w:hAnsi="Times New Roman"/>
          <w:b/>
          <w:bCs/>
          <w:sz w:val="24"/>
          <w:szCs w:val="24"/>
        </w:rPr>
        <w:t>6</w:t>
      </w:r>
      <w:r w:rsidR="00B923C4" w:rsidRPr="002A3742">
        <w:rPr>
          <w:rFonts w:ascii="Times New Roman" w:hAnsi="Times New Roman"/>
          <w:b/>
          <w:bCs/>
          <w:sz w:val="24"/>
          <w:szCs w:val="24"/>
        </w:rPr>
        <w:t>.</w:t>
      </w:r>
      <w:r w:rsidR="00B923C4" w:rsidRPr="002A3742">
        <w:rPr>
          <w:rFonts w:ascii="Times New Roman" w:hAnsi="Times New Roman"/>
          <w:b/>
          <w:sz w:val="24"/>
          <w:szCs w:val="24"/>
        </w:rPr>
        <w:t xml:space="preserve"> </w:t>
      </w:r>
      <w:r w:rsidR="00B923C4" w:rsidRPr="002A3742">
        <w:rPr>
          <w:rFonts w:ascii="Times New Roman" w:hAnsi="Times New Roman"/>
          <w:b/>
          <w:bCs/>
          <w:sz w:val="24"/>
          <w:szCs w:val="24"/>
        </w:rPr>
        <w:t>DOCUMENTAÇÃO COMPLEMENTAR:</w:t>
      </w:r>
    </w:p>
    <w:p w14:paraId="39E6068D" w14:textId="77777777" w:rsidR="00C83BB8" w:rsidRPr="002A3742" w:rsidRDefault="00FB0699" w:rsidP="002A3742">
      <w:pPr>
        <w:autoSpaceDE w:val="0"/>
        <w:autoSpaceDN w:val="0"/>
        <w:adjustRightInd w:val="0"/>
        <w:spacing w:after="240" w:line="240" w:lineRule="auto"/>
        <w:ind w:left="708"/>
        <w:jc w:val="both"/>
        <w:rPr>
          <w:rFonts w:ascii="Times New Roman" w:hAnsi="Times New Roman"/>
          <w:sz w:val="24"/>
          <w:szCs w:val="24"/>
          <w:lang w:eastAsia="pt-BR"/>
        </w:rPr>
      </w:pPr>
      <w:r w:rsidRPr="002A3742">
        <w:rPr>
          <w:rFonts w:ascii="Times New Roman" w:hAnsi="Times New Roman"/>
          <w:b/>
          <w:sz w:val="24"/>
          <w:szCs w:val="24"/>
          <w:lang w:eastAsia="pt-BR"/>
        </w:rPr>
        <w:t>7.</w:t>
      </w:r>
      <w:r w:rsidR="002A3742" w:rsidRPr="002A3742">
        <w:rPr>
          <w:rFonts w:ascii="Times New Roman" w:hAnsi="Times New Roman"/>
          <w:b/>
          <w:sz w:val="24"/>
          <w:szCs w:val="24"/>
          <w:lang w:eastAsia="pt-BR"/>
        </w:rPr>
        <w:t>6</w:t>
      </w:r>
      <w:r w:rsidR="00C83BB8" w:rsidRPr="002A3742">
        <w:rPr>
          <w:rFonts w:ascii="Times New Roman" w:hAnsi="Times New Roman"/>
          <w:b/>
          <w:sz w:val="24"/>
          <w:szCs w:val="24"/>
          <w:lang w:eastAsia="pt-BR"/>
        </w:rPr>
        <w:t>.1</w:t>
      </w:r>
      <w:r w:rsidR="00C83BB8" w:rsidRPr="002A3742">
        <w:rPr>
          <w:rFonts w:ascii="Times New Roman" w:hAnsi="Times New Roman"/>
          <w:sz w:val="24"/>
          <w:szCs w:val="24"/>
          <w:lang w:eastAsia="pt-BR"/>
        </w:rPr>
        <w:t xml:space="preserve"> Declaração Unificada, </w:t>
      </w:r>
      <w:r w:rsidR="00C83BB8" w:rsidRPr="002A3742">
        <w:rPr>
          <w:rFonts w:ascii="Times New Roman" w:hAnsi="Times New Roman"/>
          <w:bCs/>
          <w:sz w:val="24"/>
          <w:szCs w:val="24"/>
          <w:lang w:eastAsia="pt-BR"/>
        </w:rPr>
        <w:t xml:space="preserve">conforme modelo apresentado no </w:t>
      </w:r>
      <w:r w:rsidR="00C83BB8" w:rsidRPr="002A3742">
        <w:rPr>
          <w:rFonts w:ascii="Times New Roman" w:hAnsi="Times New Roman"/>
          <w:b/>
          <w:bCs/>
          <w:sz w:val="24"/>
          <w:szCs w:val="24"/>
          <w:lang w:eastAsia="pt-BR"/>
        </w:rPr>
        <w:t xml:space="preserve">Anexo </w:t>
      </w:r>
      <w:r w:rsidR="005B6B43" w:rsidRPr="002A3742">
        <w:rPr>
          <w:rFonts w:ascii="Times New Roman" w:hAnsi="Times New Roman"/>
          <w:b/>
          <w:bCs/>
          <w:sz w:val="24"/>
          <w:szCs w:val="24"/>
          <w:lang w:eastAsia="pt-BR"/>
        </w:rPr>
        <w:t>I</w:t>
      </w:r>
      <w:r w:rsidR="009F7CE5">
        <w:rPr>
          <w:rFonts w:ascii="Times New Roman" w:hAnsi="Times New Roman"/>
          <w:b/>
          <w:bCs/>
          <w:sz w:val="24"/>
          <w:szCs w:val="24"/>
          <w:lang w:eastAsia="pt-BR"/>
        </w:rPr>
        <w:t>V</w:t>
      </w:r>
      <w:r w:rsidR="00C83BB8" w:rsidRPr="002A3742">
        <w:rPr>
          <w:rFonts w:ascii="Times New Roman" w:hAnsi="Times New Roman"/>
          <w:bCs/>
          <w:sz w:val="24"/>
          <w:szCs w:val="24"/>
          <w:lang w:eastAsia="pt-BR"/>
        </w:rPr>
        <w:t xml:space="preserve"> deste Edital</w:t>
      </w:r>
      <w:r w:rsidR="00C83BB8" w:rsidRPr="002A3742">
        <w:rPr>
          <w:rFonts w:ascii="Times New Roman" w:hAnsi="Times New Roman"/>
          <w:sz w:val="24"/>
          <w:szCs w:val="24"/>
          <w:lang w:eastAsia="pt-BR"/>
        </w:rPr>
        <w:t>.</w:t>
      </w:r>
    </w:p>
    <w:p w14:paraId="48960FBC"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sob as penas da Lei, que a empresa não foi declarada inidônea para licitar ou contratar com a Administração Pública e que até a presente data inexistem fatos impeditivos para sua habilitação no presente processo, ciente da obrigatoriedade de declarar ocorrências posteriores; </w:t>
      </w:r>
    </w:p>
    <w:p w14:paraId="3FE68832" w14:textId="77777777" w:rsidR="00C83BB8" w:rsidRPr="002A3742" w:rsidRDefault="00C83BB8" w:rsidP="002A3742">
      <w:pPr>
        <w:widowControl w:val="0"/>
        <w:tabs>
          <w:tab w:val="left" w:pos="284"/>
          <w:tab w:val="left" w:pos="993"/>
        </w:tabs>
        <w:autoSpaceDE w:val="0"/>
        <w:autoSpaceDN w:val="0"/>
        <w:spacing w:after="240" w:line="240" w:lineRule="auto"/>
        <w:ind w:left="1416"/>
        <w:jc w:val="both"/>
        <w:rPr>
          <w:rFonts w:ascii="Times New Roman" w:hAnsi="Times New Roman"/>
          <w:sz w:val="24"/>
          <w:szCs w:val="24"/>
          <w:lang w:val="pt-PT"/>
        </w:rPr>
      </w:pPr>
      <w:r w:rsidRPr="002A3742">
        <w:rPr>
          <w:rFonts w:ascii="Times New Roman" w:hAnsi="Times New Roman"/>
          <w:sz w:val="24"/>
          <w:szCs w:val="24"/>
          <w:lang w:eastAsia="pt-BR"/>
        </w:rPr>
        <w:t>Declara, o</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seu não</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enquadramento em</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qualquer</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das</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proibições</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estabelecidas</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pelo</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art.</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14 da</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Lei nº</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14.133/2021;</w:t>
      </w:r>
    </w:p>
    <w:p w14:paraId="0A03CB65"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está ciente e se sujeitará às condições estabelecidas no edital e seus anexos, que acatará integralmente qualquer decisão que venha a ser tomada pelo órgão gerenciador quanto à qualificação apenas das proponentes que tenham atendido às condições estabelecidas e demonstrem integral possibilidade de fornecimento dos objetos; </w:t>
      </w:r>
    </w:p>
    <w:p w14:paraId="4E9EA461"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 </w:t>
      </w:r>
    </w:p>
    <w:p w14:paraId="3714EA0A"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para fins do disposto no inciso VI do art. 68 da Lei Federal n. 14.133/21, que não emprega menor de 18 anos em trabalho noturno, perigoso ou insalubre e não emprega menor de 16 anos, salvo menor, a partir de 14 anos, na condição de aprendiz, nos termos do artigo 7°, XXXIII, da Constituição; </w:t>
      </w:r>
    </w:p>
    <w:p w14:paraId="38636271"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não possui empregados executando trabalho degradante ou forçado, observando o disposto nos incisos III e IV do art. 1º e no inciso III do art. 5º da Constituição Federal; </w:t>
      </w:r>
    </w:p>
    <w:p w14:paraId="57C4569A"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cumpre as exigências de reserva de cargos para pessoa com deficiência e para reabilitado da Previdência Social, previstas em lei e em outras normas específicas; </w:t>
      </w:r>
    </w:p>
    <w:p w14:paraId="223B2BB6"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para os devidos fins que não possui em seu quadro societário o agente público de órgão ou entidade licitante ou contratante, devendo ser observadas as situações que possam configurar conflito de interesses no exercício ou após o </w:t>
      </w:r>
      <w:r w:rsidRPr="002A3742">
        <w:rPr>
          <w:rFonts w:ascii="Times New Roman" w:hAnsi="Times New Roman"/>
          <w:sz w:val="24"/>
          <w:szCs w:val="24"/>
          <w:lang w:eastAsia="pt-BR"/>
        </w:rPr>
        <w:lastRenderedPageBreak/>
        <w:t xml:space="preserve">exercício do cargo ou emprego, nos termos da legislação que disciplina a matéria, estendem-se a terceiro que auxilie a condução da contratação na qualidade de integrante de equipe de apoio, profissional especializado ou funcionário ou representante de empresa que preste assessoria técnica, em atendimento à vedação disposto no Art. 9º da Lei Federal n. 14.133/21; </w:t>
      </w:r>
    </w:p>
    <w:p w14:paraId="5308AFD2" w14:textId="77777777" w:rsidR="00C83BB8" w:rsidRPr="002A3742" w:rsidRDefault="00C83BB8" w:rsidP="002A3742">
      <w:pPr>
        <w:widowControl w:val="0"/>
        <w:autoSpaceDE w:val="0"/>
        <w:autoSpaceDN w:val="0"/>
        <w:spacing w:after="200" w:line="240" w:lineRule="auto"/>
        <w:ind w:left="1416"/>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atende aos requisitos de habilitação, e o declarante responderá pela veracidade das informações prestadas, na forma da lei; </w:t>
      </w:r>
    </w:p>
    <w:p w14:paraId="0F4DE8CE" w14:textId="77777777" w:rsidR="00C83BB8" w:rsidRPr="002A3742" w:rsidRDefault="00C83BB8" w:rsidP="002A3742">
      <w:pPr>
        <w:widowControl w:val="0"/>
        <w:tabs>
          <w:tab w:val="left" w:pos="284"/>
          <w:tab w:val="left" w:pos="993"/>
        </w:tabs>
        <w:autoSpaceDE w:val="0"/>
        <w:autoSpaceDN w:val="0"/>
        <w:spacing w:after="240" w:line="240" w:lineRule="auto"/>
        <w:ind w:left="1416"/>
        <w:jc w:val="both"/>
        <w:rPr>
          <w:rFonts w:ascii="Times New Roman" w:hAnsi="Times New Roman"/>
          <w:sz w:val="24"/>
          <w:szCs w:val="24"/>
          <w:lang w:val="pt-PT"/>
        </w:rPr>
      </w:pPr>
      <w:r w:rsidRPr="002A3742">
        <w:rPr>
          <w:rFonts w:ascii="Times New Roman" w:hAnsi="Times New Roman"/>
          <w:sz w:val="24"/>
          <w:szCs w:val="24"/>
          <w:lang w:eastAsia="pt-BR"/>
        </w:rPr>
        <w:t xml:space="preserve">Declara, que </w:t>
      </w:r>
      <w:r w:rsidRPr="002A3742">
        <w:rPr>
          <w:rFonts w:ascii="Times New Roman" w:hAnsi="Times New Roman"/>
          <w:sz w:val="24"/>
          <w:szCs w:val="24"/>
          <w:lang w:val="pt-PT"/>
        </w:rPr>
        <w:t>o</w:t>
      </w:r>
      <w:r w:rsidRPr="002A3742">
        <w:rPr>
          <w:rFonts w:ascii="Times New Roman" w:hAnsi="Times New Roman"/>
          <w:spacing w:val="36"/>
          <w:sz w:val="24"/>
          <w:szCs w:val="24"/>
          <w:lang w:val="pt-PT"/>
        </w:rPr>
        <w:t xml:space="preserve"> </w:t>
      </w:r>
      <w:r w:rsidRPr="002A3742">
        <w:rPr>
          <w:rFonts w:ascii="Times New Roman" w:hAnsi="Times New Roman"/>
          <w:sz w:val="24"/>
          <w:szCs w:val="24"/>
          <w:lang w:val="pt-PT"/>
        </w:rPr>
        <w:t>declarante</w:t>
      </w:r>
      <w:r w:rsidRPr="002A3742">
        <w:rPr>
          <w:rFonts w:ascii="Times New Roman" w:hAnsi="Times New Roman"/>
          <w:spacing w:val="35"/>
          <w:sz w:val="24"/>
          <w:szCs w:val="24"/>
          <w:lang w:val="pt-PT"/>
        </w:rPr>
        <w:t xml:space="preserve"> </w:t>
      </w:r>
      <w:r w:rsidRPr="002A3742">
        <w:rPr>
          <w:rFonts w:ascii="Times New Roman" w:hAnsi="Times New Roman"/>
          <w:sz w:val="24"/>
          <w:szCs w:val="24"/>
          <w:lang w:val="pt-PT"/>
        </w:rPr>
        <w:t>responderá</w:t>
      </w:r>
      <w:r w:rsidRPr="002A3742">
        <w:rPr>
          <w:rFonts w:ascii="Times New Roman" w:hAnsi="Times New Roman"/>
          <w:spacing w:val="38"/>
          <w:sz w:val="24"/>
          <w:szCs w:val="24"/>
          <w:lang w:val="pt-PT"/>
        </w:rPr>
        <w:t xml:space="preserve"> </w:t>
      </w:r>
      <w:r w:rsidRPr="002A3742">
        <w:rPr>
          <w:rFonts w:ascii="Times New Roman" w:hAnsi="Times New Roman"/>
          <w:sz w:val="24"/>
          <w:szCs w:val="24"/>
          <w:lang w:val="pt-PT"/>
        </w:rPr>
        <w:t>pela</w:t>
      </w:r>
      <w:r w:rsidRPr="002A3742">
        <w:rPr>
          <w:rFonts w:ascii="Times New Roman" w:hAnsi="Times New Roman"/>
          <w:spacing w:val="36"/>
          <w:sz w:val="24"/>
          <w:szCs w:val="24"/>
          <w:lang w:val="pt-PT"/>
        </w:rPr>
        <w:t xml:space="preserve"> </w:t>
      </w:r>
      <w:r w:rsidRPr="002A3742">
        <w:rPr>
          <w:rFonts w:ascii="Times New Roman" w:hAnsi="Times New Roman"/>
          <w:sz w:val="24"/>
          <w:szCs w:val="24"/>
          <w:lang w:val="pt-PT"/>
        </w:rPr>
        <w:t>veracidade</w:t>
      </w:r>
      <w:r w:rsidRPr="002A3742">
        <w:rPr>
          <w:rFonts w:ascii="Times New Roman" w:hAnsi="Times New Roman"/>
          <w:spacing w:val="36"/>
          <w:sz w:val="24"/>
          <w:szCs w:val="24"/>
          <w:lang w:val="pt-PT"/>
        </w:rPr>
        <w:t xml:space="preserve"> </w:t>
      </w:r>
      <w:r w:rsidRPr="002A3742">
        <w:rPr>
          <w:rFonts w:ascii="Times New Roman" w:hAnsi="Times New Roman"/>
          <w:sz w:val="24"/>
          <w:szCs w:val="24"/>
          <w:lang w:val="pt-PT"/>
        </w:rPr>
        <w:t>das</w:t>
      </w:r>
      <w:r w:rsidRPr="002A3742">
        <w:rPr>
          <w:rFonts w:ascii="Times New Roman" w:hAnsi="Times New Roman"/>
          <w:spacing w:val="36"/>
          <w:sz w:val="24"/>
          <w:szCs w:val="24"/>
          <w:lang w:val="pt-PT"/>
        </w:rPr>
        <w:t xml:space="preserve"> </w:t>
      </w:r>
      <w:r w:rsidRPr="002A3742">
        <w:rPr>
          <w:rFonts w:ascii="Times New Roman" w:hAnsi="Times New Roman"/>
          <w:sz w:val="24"/>
          <w:szCs w:val="24"/>
          <w:lang w:val="pt-PT"/>
        </w:rPr>
        <w:t>informações</w:t>
      </w:r>
      <w:r w:rsidRPr="002A3742">
        <w:rPr>
          <w:rFonts w:ascii="Times New Roman" w:hAnsi="Times New Roman"/>
          <w:spacing w:val="37"/>
          <w:sz w:val="24"/>
          <w:szCs w:val="24"/>
          <w:lang w:val="pt-PT"/>
        </w:rPr>
        <w:t xml:space="preserve"> </w:t>
      </w:r>
      <w:r w:rsidRPr="002A3742">
        <w:rPr>
          <w:rFonts w:ascii="Times New Roman" w:hAnsi="Times New Roman"/>
          <w:sz w:val="24"/>
          <w:szCs w:val="24"/>
          <w:lang w:val="pt-PT"/>
        </w:rPr>
        <w:t>prestadas,</w:t>
      </w:r>
      <w:r w:rsidRPr="002A3742">
        <w:rPr>
          <w:rFonts w:ascii="Times New Roman" w:hAnsi="Times New Roman"/>
          <w:spacing w:val="36"/>
          <w:sz w:val="24"/>
          <w:szCs w:val="24"/>
          <w:lang w:val="pt-PT"/>
        </w:rPr>
        <w:t xml:space="preserve"> </w:t>
      </w:r>
      <w:r w:rsidRPr="002A3742">
        <w:rPr>
          <w:rFonts w:ascii="Times New Roman" w:hAnsi="Times New Roman"/>
          <w:sz w:val="24"/>
          <w:szCs w:val="24"/>
          <w:lang w:val="pt-PT"/>
        </w:rPr>
        <w:t>na</w:t>
      </w:r>
      <w:r w:rsidRPr="002A3742">
        <w:rPr>
          <w:rFonts w:ascii="Times New Roman" w:hAnsi="Times New Roman"/>
          <w:spacing w:val="38"/>
          <w:sz w:val="24"/>
          <w:szCs w:val="24"/>
          <w:lang w:val="pt-PT"/>
        </w:rPr>
        <w:t xml:space="preserve"> </w:t>
      </w:r>
      <w:r w:rsidRPr="002A3742">
        <w:rPr>
          <w:rFonts w:ascii="Times New Roman" w:hAnsi="Times New Roman"/>
          <w:sz w:val="24"/>
          <w:szCs w:val="24"/>
          <w:lang w:val="pt-PT"/>
        </w:rPr>
        <w:t>forma</w:t>
      </w:r>
      <w:r w:rsidRPr="002A3742">
        <w:rPr>
          <w:rFonts w:ascii="Times New Roman" w:hAnsi="Times New Roman"/>
          <w:spacing w:val="35"/>
          <w:sz w:val="24"/>
          <w:szCs w:val="24"/>
          <w:lang w:val="pt-PT"/>
        </w:rPr>
        <w:t xml:space="preserve"> </w:t>
      </w:r>
      <w:r w:rsidRPr="002A3742">
        <w:rPr>
          <w:rFonts w:ascii="Times New Roman" w:hAnsi="Times New Roman"/>
          <w:sz w:val="24"/>
          <w:szCs w:val="24"/>
          <w:lang w:val="pt-PT"/>
        </w:rPr>
        <w:t>da</w:t>
      </w:r>
      <w:r w:rsidRPr="002A3742">
        <w:rPr>
          <w:rFonts w:ascii="Times New Roman" w:hAnsi="Times New Roman"/>
          <w:spacing w:val="38"/>
          <w:sz w:val="24"/>
          <w:szCs w:val="24"/>
          <w:lang w:val="pt-PT"/>
        </w:rPr>
        <w:t xml:space="preserve"> </w:t>
      </w:r>
      <w:r w:rsidRPr="002A3742">
        <w:rPr>
          <w:rFonts w:ascii="Times New Roman" w:hAnsi="Times New Roman"/>
          <w:sz w:val="24"/>
          <w:szCs w:val="24"/>
          <w:lang w:val="pt-PT"/>
        </w:rPr>
        <w:t>lei</w:t>
      </w:r>
      <w:r w:rsidRPr="002A3742">
        <w:rPr>
          <w:rFonts w:ascii="Times New Roman" w:hAnsi="Times New Roman"/>
          <w:spacing w:val="35"/>
          <w:sz w:val="24"/>
          <w:szCs w:val="24"/>
          <w:lang w:val="pt-PT"/>
        </w:rPr>
        <w:t xml:space="preserve"> </w:t>
      </w:r>
      <w:r w:rsidRPr="002A3742">
        <w:rPr>
          <w:rFonts w:ascii="Times New Roman" w:hAnsi="Times New Roman"/>
          <w:sz w:val="24"/>
          <w:szCs w:val="24"/>
          <w:lang w:val="pt-PT"/>
        </w:rPr>
        <w:t>que</w:t>
      </w:r>
      <w:r w:rsidRPr="002A3742">
        <w:rPr>
          <w:rFonts w:ascii="Times New Roman" w:hAnsi="Times New Roman"/>
          <w:spacing w:val="-57"/>
          <w:sz w:val="24"/>
          <w:szCs w:val="24"/>
          <w:lang w:val="pt-PT"/>
        </w:rPr>
        <w:t xml:space="preserve"> </w:t>
      </w:r>
      <w:r w:rsidRPr="002A3742">
        <w:rPr>
          <w:rFonts w:ascii="Times New Roman" w:hAnsi="Times New Roman"/>
          <w:sz w:val="24"/>
          <w:szCs w:val="24"/>
          <w:lang w:val="pt-PT"/>
        </w:rPr>
        <w:t>atende</w:t>
      </w:r>
      <w:r w:rsidRPr="002A3742">
        <w:rPr>
          <w:rFonts w:ascii="Times New Roman" w:hAnsi="Times New Roman"/>
          <w:spacing w:val="-2"/>
          <w:sz w:val="24"/>
          <w:szCs w:val="24"/>
          <w:lang w:val="pt-PT"/>
        </w:rPr>
        <w:t xml:space="preserve"> </w:t>
      </w:r>
      <w:r w:rsidRPr="002A3742">
        <w:rPr>
          <w:rFonts w:ascii="Times New Roman" w:hAnsi="Times New Roman"/>
          <w:sz w:val="24"/>
          <w:szCs w:val="24"/>
          <w:lang w:val="pt-PT"/>
        </w:rPr>
        <w:t>aos requisitos</w:t>
      </w:r>
      <w:r w:rsidRPr="002A3742">
        <w:rPr>
          <w:rFonts w:ascii="Times New Roman" w:hAnsi="Times New Roman"/>
          <w:spacing w:val="-2"/>
          <w:sz w:val="24"/>
          <w:szCs w:val="24"/>
          <w:lang w:val="pt-PT"/>
        </w:rPr>
        <w:t xml:space="preserve"> </w:t>
      </w:r>
      <w:r w:rsidRPr="002A3742">
        <w:rPr>
          <w:rFonts w:ascii="Times New Roman" w:hAnsi="Times New Roman"/>
          <w:sz w:val="24"/>
          <w:szCs w:val="24"/>
          <w:lang w:val="pt-PT"/>
        </w:rPr>
        <w:t>de</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habilitação;</w:t>
      </w:r>
    </w:p>
    <w:p w14:paraId="3AE8CE53" w14:textId="77777777" w:rsidR="00C83BB8" w:rsidRPr="002A3742" w:rsidRDefault="00C83BB8" w:rsidP="002A3742">
      <w:pPr>
        <w:widowControl w:val="0"/>
        <w:tabs>
          <w:tab w:val="left" w:pos="284"/>
          <w:tab w:val="left" w:pos="420"/>
          <w:tab w:val="left" w:pos="993"/>
        </w:tabs>
        <w:autoSpaceDE w:val="0"/>
        <w:autoSpaceDN w:val="0"/>
        <w:spacing w:after="240" w:line="240" w:lineRule="auto"/>
        <w:ind w:left="1416"/>
        <w:jc w:val="both"/>
        <w:rPr>
          <w:rFonts w:ascii="Times New Roman" w:hAnsi="Times New Roman"/>
          <w:sz w:val="24"/>
          <w:szCs w:val="24"/>
          <w:lang w:val="pt-PT"/>
        </w:rPr>
      </w:pPr>
      <w:r w:rsidRPr="002A3742">
        <w:rPr>
          <w:rFonts w:ascii="Times New Roman" w:hAnsi="Times New Roman"/>
          <w:sz w:val="24"/>
          <w:szCs w:val="24"/>
          <w:lang w:eastAsia="pt-BR"/>
        </w:rPr>
        <w:t xml:space="preserve">Declara, que </w:t>
      </w:r>
      <w:r w:rsidRPr="002A3742">
        <w:rPr>
          <w:rFonts w:ascii="Times New Roman" w:hAnsi="Times New Roman"/>
          <w:sz w:val="24"/>
          <w:szCs w:val="24"/>
          <w:lang w:val="pt-PT"/>
        </w:rPr>
        <w:t>cumprirá os prazos de entrega do objeto, conforme solicitado pela Secretaria Municipal</w:t>
      </w:r>
      <w:r w:rsidRPr="002A3742">
        <w:rPr>
          <w:rFonts w:ascii="Times New Roman" w:hAnsi="Times New Roman"/>
          <w:spacing w:val="1"/>
          <w:sz w:val="24"/>
          <w:szCs w:val="24"/>
          <w:lang w:val="pt-PT"/>
        </w:rPr>
        <w:t xml:space="preserve"> </w:t>
      </w:r>
      <w:r w:rsidRPr="002A3742">
        <w:rPr>
          <w:rFonts w:ascii="Times New Roman" w:hAnsi="Times New Roman"/>
          <w:sz w:val="24"/>
          <w:szCs w:val="24"/>
          <w:lang w:val="pt-PT"/>
        </w:rPr>
        <w:t>requisitante;</w:t>
      </w:r>
    </w:p>
    <w:p w14:paraId="1040156E" w14:textId="77777777" w:rsidR="00C83BB8" w:rsidRPr="002A3742" w:rsidRDefault="00C83BB8" w:rsidP="002A3742">
      <w:pPr>
        <w:widowControl w:val="0"/>
        <w:tabs>
          <w:tab w:val="left" w:pos="284"/>
          <w:tab w:val="left" w:pos="420"/>
          <w:tab w:val="left" w:pos="993"/>
        </w:tabs>
        <w:autoSpaceDE w:val="0"/>
        <w:autoSpaceDN w:val="0"/>
        <w:spacing w:after="240" w:line="240" w:lineRule="auto"/>
        <w:ind w:left="1416"/>
        <w:jc w:val="both"/>
        <w:rPr>
          <w:rFonts w:ascii="Times New Roman" w:hAnsi="Times New Roman"/>
          <w:sz w:val="24"/>
          <w:szCs w:val="24"/>
          <w:lang w:val="pt-PT"/>
        </w:rPr>
      </w:pPr>
      <w:r w:rsidRPr="002A3742">
        <w:rPr>
          <w:rFonts w:ascii="Times New Roman" w:hAnsi="Times New Roman"/>
          <w:sz w:val="24"/>
          <w:szCs w:val="24"/>
          <w:lang w:eastAsia="pt-BR"/>
        </w:rPr>
        <w:t xml:space="preserve">Declara, que </w:t>
      </w:r>
      <w:r w:rsidRPr="002A3742">
        <w:rPr>
          <w:rFonts w:ascii="Times New Roman" w:hAnsi="Times New Roman"/>
          <w:sz w:val="24"/>
          <w:szCs w:val="24"/>
          <w:lang w:val="pt-PT"/>
        </w:rPr>
        <w:t>cumpre com todas as disposições da Lei nº 13.709/2018 (Lei Geral de Proteção de Dados), estando integralmente responsável por eventual dano causado pelo tratamento irregular de dados pessoais.</w:t>
      </w:r>
    </w:p>
    <w:p w14:paraId="0582D72F" w14:textId="77777777" w:rsidR="00C83BB8" w:rsidRPr="002A3742" w:rsidRDefault="00FB0699" w:rsidP="002A3742">
      <w:pPr>
        <w:autoSpaceDE w:val="0"/>
        <w:autoSpaceDN w:val="0"/>
        <w:adjustRightInd w:val="0"/>
        <w:spacing w:after="0" w:line="240" w:lineRule="auto"/>
        <w:ind w:left="705"/>
        <w:jc w:val="both"/>
        <w:rPr>
          <w:rFonts w:ascii="Times New Roman" w:hAnsi="Times New Roman"/>
          <w:bCs/>
          <w:sz w:val="24"/>
          <w:szCs w:val="24"/>
          <w:lang w:eastAsia="pt-BR"/>
        </w:rPr>
      </w:pPr>
      <w:r w:rsidRPr="002A3742">
        <w:rPr>
          <w:rFonts w:ascii="Times New Roman" w:hAnsi="Times New Roman"/>
          <w:b/>
          <w:sz w:val="24"/>
          <w:szCs w:val="24"/>
          <w:lang w:val="pt-PT"/>
        </w:rPr>
        <w:t>7.</w:t>
      </w:r>
      <w:r w:rsidR="002A3742" w:rsidRPr="002A3742">
        <w:rPr>
          <w:rFonts w:ascii="Times New Roman" w:hAnsi="Times New Roman"/>
          <w:b/>
          <w:sz w:val="24"/>
          <w:szCs w:val="24"/>
          <w:lang w:val="pt-PT"/>
        </w:rPr>
        <w:t>6</w:t>
      </w:r>
      <w:r w:rsidR="00C83BB8" w:rsidRPr="002A3742">
        <w:rPr>
          <w:rFonts w:ascii="Times New Roman" w:hAnsi="Times New Roman"/>
          <w:b/>
          <w:sz w:val="24"/>
          <w:szCs w:val="24"/>
          <w:lang w:val="pt-PT"/>
        </w:rPr>
        <w:t xml:space="preserve">.2. </w:t>
      </w:r>
      <w:r w:rsidR="00C83BB8" w:rsidRPr="002A3742">
        <w:rPr>
          <w:rFonts w:ascii="Times New Roman" w:hAnsi="Times New Roman"/>
          <w:bCs/>
          <w:sz w:val="24"/>
          <w:szCs w:val="24"/>
          <w:lang w:eastAsia="pt-BR"/>
        </w:rPr>
        <w:t>Para</w:t>
      </w:r>
      <w:r w:rsidR="00C83BB8" w:rsidRPr="002A3742">
        <w:rPr>
          <w:rFonts w:ascii="Times New Roman" w:hAnsi="Times New Roman"/>
          <w:b/>
          <w:bCs/>
          <w:sz w:val="24"/>
          <w:szCs w:val="24"/>
          <w:lang w:eastAsia="pt-BR"/>
        </w:rPr>
        <w:t xml:space="preserve"> </w:t>
      </w:r>
      <w:r w:rsidR="00C83BB8" w:rsidRPr="002A3742">
        <w:rPr>
          <w:rFonts w:ascii="Times New Roman" w:hAnsi="Times New Roman"/>
          <w:bCs/>
          <w:sz w:val="24"/>
          <w:szCs w:val="24"/>
          <w:lang w:eastAsia="pt-BR"/>
        </w:rPr>
        <w:t>Comprovação de</w:t>
      </w:r>
      <w:r w:rsidR="00C83BB8" w:rsidRPr="002A3742">
        <w:rPr>
          <w:rFonts w:ascii="Times New Roman" w:hAnsi="Times New Roman"/>
          <w:b/>
          <w:bCs/>
          <w:sz w:val="24"/>
          <w:szCs w:val="24"/>
          <w:lang w:eastAsia="pt-BR"/>
        </w:rPr>
        <w:t xml:space="preserve"> </w:t>
      </w:r>
      <w:r w:rsidR="0060105F" w:rsidRPr="002A3742">
        <w:rPr>
          <w:rFonts w:ascii="Times New Roman" w:hAnsi="Times New Roman"/>
          <w:sz w:val="24"/>
          <w:szCs w:val="24"/>
          <w:lang w:eastAsia="pt-BR"/>
        </w:rPr>
        <w:t>Microempresas</w:t>
      </w:r>
      <w:r w:rsidR="00C83BB8" w:rsidRPr="002A3742">
        <w:rPr>
          <w:rFonts w:ascii="Times New Roman" w:hAnsi="Times New Roman"/>
          <w:sz w:val="24"/>
          <w:szCs w:val="24"/>
          <w:lang w:eastAsia="pt-BR"/>
        </w:rPr>
        <w:t xml:space="preserve"> (ME) ou Empresas de Pequeno Porte (EPP)</w:t>
      </w:r>
      <w:r w:rsidR="00C83BB8" w:rsidRPr="002A3742">
        <w:rPr>
          <w:rFonts w:ascii="Times New Roman" w:hAnsi="Times New Roman"/>
          <w:bCs/>
          <w:sz w:val="24"/>
          <w:szCs w:val="24"/>
          <w:lang w:eastAsia="pt-BR"/>
        </w:rPr>
        <w:t>, a</w:t>
      </w:r>
      <w:r w:rsidR="00C83BB8" w:rsidRPr="002A3742">
        <w:rPr>
          <w:rFonts w:ascii="Times New Roman" w:hAnsi="Times New Roman"/>
          <w:sz w:val="24"/>
          <w:szCs w:val="24"/>
          <w:lang w:eastAsia="pt-BR"/>
        </w:rPr>
        <w:t>s empresas que pretenderem fruir das prerrogativas da Lei Complementar nº 123/2006 deverão apresentar</w:t>
      </w:r>
      <w:r w:rsidR="00C83BB8" w:rsidRPr="002A3742">
        <w:rPr>
          <w:rFonts w:ascii="Times New Roman" w:hAnsi="Times New Roman"/>
          <w:bCs/>
          <w:sz w:val="24"/>
          <w:szCs w:val="24"/>
          <w:lang w:eastAsia="pt-BR"/>
        </w:rPr>
        <w:t>:</w:t>
      </w:r>
    </w:p>
    <w:p w14:paraId="0785DEB9" w14:textId="77777777" w:rsidR="00C83BB8" w:rsidRPr="002A3742" w:rsidRDefault="00C83BB8" w:rsidP="002A3742">
      <w:pPr>
        <w:autoSpaceDE w:val="0"/>
        <w:autoSpaceDN w:val="0"/>
        <w:adjustRightInd w:val="0"/>
        <w:spacing w:after="0" w:line="240" w:lineRule="auto"/>
        <w:ind w:left="705"/>
        <w:jc w:val="both"/>
        <w:rPr>
          <w:rFonts w:ascii="Times New Roman" w:hAnsi="Times New Roman"/>
          <w:bCs/>
          <w:sz w:val="24"/>
          <w:szCs w:val="24"/>
          <w:lang w:eastAsia="pt-BR"/>
        </w:rPr>
      </w:pPr>
    </w:p>
    <w:p w14:paraId="35BE1EF9" w14:textId="77777777" w:rsidR="00C83BB8" w:rsidRPr="002A3742" w:rsidRDefault="00FB0699" w:rsidP="002A3742">
      <w:pPr>
        <w:autoSpaceDE w:val="0"/>
        <w:autoSpaceDN w:val="0"/>
        <w:adjustRightInd w:val="0"/>
        <w:spacing w:after="0" w:line="240" w:lineRule="auto"/>
        <w:ind w:left="1410"/>
        <w:jc w:val="both"/>
        <w:rPr>
          <w:rFonts w:ascii="Times New Roman" w:hAnsi="Times New Roman"/>
          <w:sz w:val="24"/>
          <w:szCs w:val="24"/>
          <w:lang w:eastAsia="pt-BR"/>
        </w:rPr>
      </w:pPr>
      <w:r w:rsidRPr="002A3742">
        <w:rPr>
          <w:rFonts w:ascii="Times New Roman" w:hAnsi="Times New Roman"/>
          <w:b/>
          <w:sz w:val="24"/>
          <w:szCs w:val="24"/>
          <w:lang w:val="pt-PT"/>
        </w:rPr>
        <w:t>7.</w:t>
      </w:r>
      <w:r w:rsidR="002A3742" w:rsidRPr="002A3742">
        <w:rPr>
          <w:rFonts w:ascii="Times New Roman" w:hAnsi="Times New Roman"/>
          <w:b/>
          <w:sz w:val="24"/>
          <w:szCs w:val="24"/>
          <w:lang w:val="pt-PT"/>
        </w:rPr>
        <w:t>6</w:t>
      </w:r>
      <w:r w:rsidR="00C83BB8" w:rsidRPr="002A3742">
        <w:rPr>
          <w:rFonts w:ascii="Times New Roman" w:hAnsi="Times New Roman"/>
          <w:b/>
          <w:sz w:val="24"/>
          <w:szCs w:val="24"/>
          <w:lang w:val="pt-PT"/>
        </w:rPr>
        <w:t>.2</w:t>
      </w:r>
      <w:r w:rsidR="00C83BB8" w:rsidRPr="002A3742">
        <w:rPr>
          <w:rFonts w:ascii="Times New Roman" w:hAnsi="Times New Roman"/>
          <w:b/>
          <w:sz w:val="24"/>
          <w:szCs w:val="24"/>
          <w:lang w:eastAsia="pt-BR"/>
        </w:rPr>
        <w:t>.1.</w:t>
      </w:r>
      <w:r w:rsidR="00C83BB8" w:rsidRPr="002A3742">
        <w:rPr>
          <w:rFonts w:ascii="Times New Roman" w:hAnsi="Times New Roman"/>
          <w:sz w:val="24"/>
          <w:szCs w:val="24"/>
          <w:lang w:eastAsia="pt-BR"/>
        </w:rPr>
        <w:t xml:space="preserve"> Declaração de Enquadramento como </w:t>
      </w:r>
      <w:r w:rsidR="0060105F" w:rsidRPr="002A3742">
        <w:rPr>
          <w:rFonts w:ascii="Times New Roman" w:hAnsi="Times New Roman"/>
          <w:sz w:val="24"/>
          <w:szCs w:val="24"/>
          <w:lang w:eastAsia="pt-BR"/>
        </w:rPr>
        <w:t>Microempresas</w:t>
      </w:r>
      <w:r w:rsidR="00C83BB8" w:rsidRPr="002A3742">
        <w:rPr>
          <w:rFonts w:ascii="Times New Roman" w:hAnsi="Times New Roman"/>
          <w:sz w:val="24"/>
          <w:szCs w:val="24"/>
          <w:lang w:eastAsia="pt-BR"/>
        </w:rPr>
        <w:t xml:space="preserve"> (ME) ou Empresas de Pequeno Porte (EPP), </w:t>
      </w:r>
      <w:r w:rsidR="00C83BB8" w:rsidRPr="002A3742">
        <w:rPr>
          <w:rFonts w:ascii="Times New Roman" w:hAnsi="Times New Roman"/>
          <w:bCs/>
          <w:sz w:val="24"/>
          <w:szCs w:val="24"/>
          <w:lang w:eastAsia="pt-BR"/>
        </w:rPr>
        <w:t xml:space="preserve">conforme modelo apresentado no </w:t>
      </w:r>
      <w:r w:rsidR="00C83BB8" w:rsidRPr="002A3742">
        <w:rPr>
          <w:rFonts w:ascii="Times New Roman" w:hAnsi="Times New Roman"/>
          <w:b/>
          <w:bCs/>
          <w:sz w:val="24"/>
          <w:szCs w:val="24"/>
          <w:lang w:eastAsia="pt-BR"/>
        </w:rPr>
        <w:t xml:space="preserve">Anexo </w:t>
      </w:r>
      <w:r w:rsidR="005B6B43" w:rsidRPr="002A3742">
        <w:rPr>
          <w:rFonts w:ascii="Times New Roman" w:hAnsi="Times New Roman"/>
          <w:b/>
          <w:bCs/>
          <w:sz w:val="24"/>
          <w:szCs w:val="24"/>
          <w:lang w:eastAsia="pt-BR"/>
        </w:rPr>
        <w:t>V</w:t>
      </w:r>
      <w:r w:rsidR="00FD1B8D" w:rsidRPr="002A3742">
        <w:rPr>
          <w:rFonts w:ascii="Times New Roman" w:hAnsi="Times New Roman"/>
          <w:b/>
          <w:bCs/>
          <w:sz w:val="24"/>
          <w:szCs w:val="24"/>
          <w:lang w:eastAsia="pt-BR"/>
        </w:rPr>
        <w:t xml:space="preserve"> </w:t>
      </w:r>
      <w:r w:rsidR="00C83BB8" w:rsidRPr="002A3742">
        <w:rPr>
          <w:rFonts w:ascii="Times New Roman" w:hAnsi="Times New Roman"/>
          <w:bCs/>
          <w:sz w:val="24"/>
          <w:szCs w:val="24"/>
          <w:lang w:eastAsia="pt-BR"/>
        </w:rPr>
        <w:t>deste Edital</w:t>
      </w:r>
      <w:r w:rsidR="00C83BB8" w:rsidRPr="002A3742">
        <w:rPr>
          <w:rFonts w:ascii="Times New Roman" w:hAnsi="Times New Roman"/>
          <w:sz w:val="24"/>
          <w:szCs w:val="24"/>
          <w:lang w:eastAsia="pt-BR"/>
        </w:rPr>
        <w:t>.</w:t>
      </w:r>
    </w:p>
    <w:p w14:paraId="59B70009" w14:textId="77777777" w:rsidR="00C83BB8" w:rsidRPr="002A3742" w:rsidRDefault="00C83BB8" w:rsidP="002A3742">
      <w:pPr>
        <w:autoSpaceDE w:val="0"/>
        <w:autoSpaceDN w:val="0"/>
        <w:adjustRightInd w:val="0"/>
        <w:spacing w:after="0" w:line="240" w:lineRule="auto"/>
        <w:ind w:left="1410"/>
        <w:jc w:val="both"/>
        <w:rPr>
          <w:rFonts w:ascii="Times New Roman" w:hAnsi="Times New Roman"/>
          <w:b/>
          <w:sz w:val="24"/>
          <w:szCs w:val="24"/>
          <w:lang w:eastAsia="pt-BR"/>
        </w:rPr>
      </w:pPr>
    </w:p>
    <w:p w14:paraId="5C894158" w14:textId="77777777" w:rsidR="00C83BB8" w:rsidRPr="002A3742" w:rsidRDefault="00FB0699" w:rsidP="002A3742">
      <w:pPr>
        <w:autoSpaceDE w:val="0"/>
        <w:autoSpaceDN w:val="0"/>
        <w:adjustRightInd w:val="0"/>
        <w:spacing w:after="0" w:line="240" w:lineRule="auto"/>
        <w:ind w:left="1410"/>
        <w:jc w:val="both"/>
        <w:rPr>
          <w:rFonts w:ascii="Times New Roman" w:hAnsi="Times New Roman"/>
          <w:b/>
          <w:sz w:val="24"/>
          <w:szCs w:val="24"/>
          <w:lang w:eastAsia="pt-BR"/>
        </w:rPr>
      </w:pPr>
      <w:r w:rsidRPr="002A3742">
        <w:rPr>
          <w:rFonts w:ascii="Times New Roman" w:hAnsi="Times New Roman"/>
          <w:b/>
          <w:sz w:val="24"/>
          <w:szCs w:val="24"/>
          <w:lang w:val="pt-PT"/>
        </w:rPr>
        <w:t>7.</w:t>
      </w:r>
      <w:r w:rsidR="002A3742" w:rsidRPr="002A3742">
        <w:rPr>
          <w:rFonts w:ascii="Times New Roman" w:hAnsi="Times New Roman"/>
          <w:b/>
          <w:sz w:val="24"/>
          <w:szCs w:val="24"/>
          <w:lang w:val="pt-PT"/>
        </w:rPr>
        <w:t>6</w:t>
      </w:r>
      <w:r w:rsidR="00C83BB8" w:rsidRPr="002A3742">
        <w:rPr>
          <w:rFonts w:ascii="Times New Roman" w:hAnsi="Times New Roman"/>
          <w:b/>
          <w:sz w:val="24"/>
          <w:szCs w:val="24"/>
          <w:lang w:val="pt-PT"/>
        </w:rPr>
        <w:t>.2</w:t>
      </w:r>
      <w:r w:rsidR="00C83BB8" w:rsidRPr="002A3742">
        <w:rPr>
          <w:rFonts w:ascii="Times New Roman" w:hAnsi="Times New Roman"/>
          <w:b/>
          <w:sz w:val="24"/>
          <w:szCs w:val="24"/>
          <w:lang w:eastAsia="pt-BR"/>
        </w:rPr>
        <w:t>.2.</w:t>
      </w:r>
      <w:r w:rsidR="00C83BB8" w:rsidRPr="002A3742">
        <w:rPr>
          <w:rFonts w:ascii="Times New Roman" w:hAnsi="Times New Roman"/>
          <w:sz w:val="24"/>
          <w:szCs w:val="24"/>
          <w:lang w:eastAsia="pt-BR"/>
        </w:rPr>
        <w:t xml:space="preserve"> Certidão Simplificada emitida pela Junta Comercial ou Cartório competente, </w:t>
      </w:r>
      <w:r w:rsidR="00C83BB8" w:rsidRPr="002A3742">
        <w:rPr>
          <w:rFonts w:ascii="Times New Roman" w:hAnsi="Times New Roman"/>
          <w:b/>
          <w:sz w:val="24"/>
          <w:szCs w:val="24"/>
          <w:lang w:eastAsia="pt-BR"/>
        </w:rPr>
        <w:t>emitida até 60 (sessenta) dias da data de abertura do certame.</w:t>
      </w:r>
      <w:r w:rsidR="002254D6" w:rsidRPr="002A3742">
        <w:rPr>
          <w:rFonts w:ascii="Times New Roman" w:hAnsi="Times New Roman"/>
          <w:b/>
          <w:sz w:val="24"/>
          <w:szCs w:val="24"/>
          <w:lang w:eastAsia="pt-BR"/>
        </w:rPr>
        <w:t xml:space="preserve"> </w:t>
      </w:r>
    </w:p>
    <w:p w14:paraId="189CB246" w14:textId="77777777" w:rsidR="00C83BB8" w:rsidRPr="002A3742" w:rsidRDefault="00C83BB8" w:rsidP="002A3742">
      <w:pPr>
        <w:autoSpaceDE w:val="0"/>
        <w:autoSpaceDN w:val="0"/>
        <w:adjustRightInd w:val="0"/>
        <w:spacing w:after="0" w:line="240" w:lineRule="auto"/>
        <w:ind w:left="1410"/>
        <w:jc w:val="both"/>
        <w:rPr>
          <w:rFonts w:ascii="Times New Roman" w:hAnsi="Times New Roman"/>
          <w:b/>
          <w:sz w:val="24"/>
          <w:szCs w:val="24"/>
          <w:lang w:eastAsia="pt-BR"/>
        </w:rPr>
      </w:pPr>
    </w:p>
    <w:p w14:paraId="4E6FF115" w14:textId="77777777" w:rsidR="00C83BB8" w:rsidRPr="002A3742" w:rsidRDefault="00FB0699" w:rsidP="002A3742">
      <w:pPr>
        <w:spacing w:after="0" w:line="240" w:lineRule="auto"/>
        <w:ind w:left="2124"/>
        <w:jc w:val="both"/>
        <w:rPr>
          <w:rFonts w:ascii="Times New Roman" w:hAnsi="Times New Roman"/>
          <w:sz w:val="24"/>
          <w:szCs w:val="24"/>
          <w:lang w:eastAsia="pt-BR"/>
        </w:rPr>
      </w:pPr>
      <w:r w:rsidRPr="002A3742">
        <w:rPr>
          <w:rFonts w:ascii="Times New Roman" w:hAnsi="Times New Roman"/>
          <w:b/>
          <w:sz w:val="24"/>
          <w:szCs w:val="24"/>
          <w:lang w:val="pt-PT"/>
        </w:rPr>
        <w:t>7.</w:t>
      </w:r>
      <w:r w:rsidR="002A3742" w:rsidRPr="002A3742">
        <w:rPr>
          <w:rFonts w:ascii="Times New Roman" w:hAnsi="Times New Roman"/>
          <w:b/>
          <w:sz w:val="24"/>
          <w:szCs w:val="24"/>
          <w:lang w:val="pt-PT"/>
        </w:rPr>
        <w:t>6</w:t>
      </w:r>
      <w:r w:rsidR="00C83BB8" w:rsidRPr="002A3742">
        <w:rPr>
          <w:rFonts w:ascii="Times New Roman" w:hAnsi="Times New Roman"/>
          <w:b/>
          <w:sz w:val="24"/>
          <w:szCs w:val="24"/>
          <w:lang w:val="pt-PT"/>
        </w:rPr>
        <w:t>.2</w:t>
      </w:r>
      <w:r w:rsidR="00C83BB8" w:rsidRPr="002A3742">
        <w:rPr>
          <w:rFonts w:ascii="Times New Roman" w:hAnsi="Times New Roman"/>
          <w:b/>
          <w:sz w:val="24"/>
          <w:szCs w:val="24"/>
          <w:lang w:eastAsia="pt-BR"/>
        </w:rPr>
        <w:t>.2.1.</w:t>
      </w:r>
      <w:r w:rsidR="002254D6" w:rsidRPr="002A3742">
        <w:rPr>
          <w:rFonts w:ascii="Times New Roman" w:hAnsi="Times New Roman"/>
          <w:b/>
          <w:sz w:val="24"/>
          <w:szCs w:val="24"/>
          <w:lang w:eastAsia="pt-BR"/>
        </w:rPr>
        <w:t xml:space="preserve"> </w:t>
      </w:r>
      <w:r w:rsidR="00C83BB8" w:rsidRPr="002A3742">
        <w:rPr>
          <w:rFonts w:ascii="Times New Roman" w:hAnsi="Times New Roman"/>
          <w:sz w:val="24"/>
          <w:szCs w:val="24"/>
          <w:lang w:eastAsia="pt-BR"/>
        </w:rPr>
        <w:t xml:space="preserve">A consulta de optante pelo Simples Nacional </w:t>
      </w:r>
      <w:r w:rsidR="00C83BB8" w:rsidRPr="002A3742">
        <w:rPr>
          <w:rFonts w:ascii="Times New Roman" w:hAnsi="Times New Roman"/>
          <w:b/>
          <w:sz w:val="24"/>
          <w:szCs w:val="24"/>
          <w:lang w:eastAsia="pt-BR"/>
        </w:rPr>
        <w:t>não substitui</w:t>
      </w:r>
      <w:r w:rsidR="00C83BB8" w:rsidRPr="002A3742">
        <w:rPr>
          <w:rFonts w:ascii="Times New Roman" w:hAnsi="Times New Roman"/>
          <w:sz w:val="24"/>
          <w:szCs w:val="24"/>
          <w:lang w:eastAsia="pt-BR"/>
        </w:rPr>
        <w:t xml:space="preserve"> a Certidão da Junta Comercial.</w:t>
      </w:r>
    </w:p>
    <w:p w14:paraId="3780A1AC" w14:textId="77777777" w:rsidR="00C83BB8" w:rsidRPr="002A3742" w:rsidRDefault="00C83BB8" w:rsidP="002A3742">
      <w:pPr>
        <w:spacing w:after="0" w:line="240" w:lineRule="auto"/>
        <w:ind w:left="2124"/>
        <w:jc w:val="both"/>
        <w:rPr>
          <w:rFonts w:ascii="Times New Roman" w:hAnsi="Times New Roman"/>
          <w:sz w:val="24"/>
          <w:szCs w:val="24"/>
          <w:lang w:eastAsia="pt-BR"/>
        </w:rPr>
      </w:pPr>
    </w:p>
    <w:p w14:paraId="5CC724AA" w14:textId="77777777" w:rsidR="00C83BB8" w:rsidRPr="002A3742" w:rsidRDefault="00FB0699" w:rsidP="002A3742">
      <w:pPr>
        <w:spacing w:after="0" w:line="240" w:lineRule="auto"/>
        <w:ind w:left="1416"/>
        <w:jc w:val="both"/>
        <w:rPr>
          <w:rFonts w:ascii="Times New Roman" w:hAnsi="Times New Roman"/>
          <w:sz w:val="24"/>
          <w:szCs w:val="24"/>
          <w:lang w:eastAsia="pt-BR"/>
        </w:rPr>
      </w:pPr>
      <w:r w:rsidRPr="002A3742">
        <w:rPr>
          <w:rFonts w:ascii="Times New Roman" w:hAnsi="Times New Roman"/>
          <w:b/>
          <w:sz w:val="24"/>
          <w:szCs w:val="24"/>
          <w:lang w:eastAsia="pt-BR"/>
        </w:rPr>
        <w:t>7.</w:t>
      </w:r>
      <w:r w:rsidR="002A3742" w:rsidRPr="002A3742">
        <w:rPr>
          <w:rFonts w:ascii="Times New Roman" w:hAnsi="Times New Roman"/>
          <w:b/>
          <w:sz w:val="24"/>
          <w:szCs w:val="24"/>
          <w:lang w:eastAsia="pt-BR"/>
        </w:rPr>
        <w:t>6</w:t>
      </w:r>
      <w:r w:rsidR="00C83BB8" w:rsidRPr="002A3742">
        <w:rPr>
          <w:rFonts w:ascii="Times New Roman" w:hAnsi="Times New Roman"/>
          <w:b/>
          <w:sz w:val="24"/>
          <w:szCs w:val="24"/>
          <w:lang w:eastAsia="pt-BR"/>
        </w:rPr>
        <w:t>.2.3.</w:t>
      </w:r>
      <w:r w:rsidR="00C83BB8" w:rsidRPr="002A3742">
        <w:rPr>
          <w:rFonts w:ascii="Times New Roman" w:hAnsi="Times New Roman"/>
          <w:sz w:val="24"/>
          <w:szCs w:val="24"/>
          <w:lang w:eastAsia="pt-BR"/>
        </w:rPr>
        <w:t xml:space="preserve"> Declaração de que no ano-calendário de realização desta licitação, os valores somados dos contratos celebrados com a Administração Pública não extrapolam a receita bruta máxima admitida para fins de enquadramento como empresa de pequeno porte, nos termos do art. 4º, § 2º da Lei nº 14.133/2021, </w:t>
      </w:r>
      <w:r w:rsidR="00C83BB8" w:rsidRPr="002A3742">
        <w:rPr>
          <w:rFonts w:ascii="Times New Roman" w:hAnsi="Times New Roman"/>
          <w:bCs/>
          <w:sz w:val="24"/>
          <w:szCs w:val="24"/>
          <w:lang w:eastAsia="pt-BR"/>
        </w:rPr>
        <w:t xml:space="preserve">conforme modelo apresentado no </w:t>
      </w:r>
      <w:r w:rsidR="00C83BB8" w:rsidRPr="002A3742">
        <w:rPr>
          <w:rFonts w:ascii="Times New Roman" w:hAnsi="Times New Roman"/>
          <w:b/>
          <w:bCs/>
          <w:sz w:val="24"/>
          <w:szCs w:val="24"/>
          <w:lang w:eastAsia="pt-BR"/>
        </w:rPr>
        <w:t xml:space="preserve">Anexo </w:t>
      </w:r>
      <w:r w:rsidR="005B6B43" w:rsidRPr="002A3742">
        <w:rPr>
          <w:rFonts w:ascii="Times New Roman" w:hAnsi="Times New Roman"/>
          <w:b/>
          <w:bCs/>
          <w:sz w:val="24"/>
          <w:szCs w:val="24"/>
          <w:lang w:eastAsia="pt-BR"/>
        </w:rPr>
        <w:t>V</w:t>
      </w:r>
      <w:r w:rsidR="00C83BB8" w:rsidRPr="002A3742">
        <w:rPr>
          <w:rFonts w:ascii="Times New Roman" w:hAnsi="Times New Roman"/>
          <w:bCs/>
          <w:sz w:val="24"/>
          <w:szCs w:val="24"/>
          <w:lang w:eastAsia="pt-BR"/>
        </w:rPr>
        <w:t xml:space="preserve"> deste Edital.</w:t>
      </w:r>
    </w:p>
    <w:p w14:paraId="5ED67E26" w14:textId="77777777" w:rsidR="00125FB7" w:rsidRPr="002A3742" w:rsidRDefault="00125FB7" w:rsidP="002A3742">
      <w:pPr>
        <w:spacing w:after="0" w:line="240" w:lineRule="auto"/>
        <w:ind w:left="1416"/>
        <w:jc w:val="both"/>
        <w:rPr>
          <w:rFonts w:ascii="Times New Roman" w:hAnsi="Times New Roman"/>
          <w:sz w:val="24"/>
          <w:szCs w:val="24"/>
          <w:lang w:eastAsia="pt-BR"/>
        </w:rPr>
      </w:pPr>
    </w:p>
    <w:p w14:paraId="65B26353" w14:textId="77777777" w:rsidR="00125FB7" w:rsidRPr="002A3742" w:rsidRDefault="00125FB7" w:rsidP="002A3742">
      <w:pPr>
        <w:shd w:val="clear" w:color="auto" w:fill="BFBFBF" w:themeFill="background1" w:themeFillShade="BF"/>
        <w:spacing w:after="0" w:line="240" w:lineRule="auto"/>
        <w:jc w:val="both"/>
        <w:rPr>
          <w:rFonts w:ascii="Times New Roman" w:hAnsi="Times New Roman"/>
          <w:b/>
          <w:bCs/>
          <w:sz w:val="24"/>
          <w:szCs w:val="24"/>
          <w:lang w:eastAsia="pt-BR"/>
        </w:rPr>
      </w:pPr>
      <w:r w:rsidRPr="002A3742">
        <w:rPr>
          <w:rFonts w:ascii="Times New Roman" w:hAnsi="Times New Roman"/>
          <w:b/>
          <w:bCs/>
          <w:sz w:val="24"/>
          <w:szCs w:val="24"/>
          <w:lang w:eastAsia="pt-BR"/>
        </w:rPr>
        <w:t>8. DA VERIFICAÇÃO DA DOCUMENTAÇÃO</w:t>
      </w:r>
    </w:p>
    <w:p w14:paraId="07995A19"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w:t>
      </w:r>
      <w:r w:rsidRPr="002A3742">
        <w:rPr>
          <w:rFonts w:ascii="Times New Roman" w:hAnsi="Times New Roman"/>
          <w:sz w:val="24"/>
          <w:szCs w:val="24"/>
          <w:lang w:eastAsia="pt-BR"/>
        </w:rPr>
        <w:t xml:space="preserve"> Os documentos constantes do item </w:t>
      </w:r>
      <w:r w:rsidR="0093003D" w:rsidRPr="002A3742">
        <w:rPr>
          <w:rFonts w:ascii="Times New Roman" w:hAnsi="Times New Roman"/>
          <w:sz w:val="24"/>
          <w:szCs w:val="24"/>
          <w:lang w:eastAsia="pt-BR"/>
        </w:rPr>
        <w:t xml:space="preserve">6 e </w:t>
      </w:r>
      <w:r w:rsidRPr="002A3742">
        <w:rPr>
          <w:rFonts w:ascii="Times New Roman" w:hAnsi="Times New Roman"/>
          <w:sz w:val="24"/>
          <w:szCs w:val="24"/>
          <w:lang w:eastAsia="pt-BR"/>
        </w:rPr>
        <w:t>7 serão analisados pela Comissão de Contratação, quanto a sua conformidade</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com o solicitado em edital.</w:t>
      </w:r>
    </w:p>
    <w:p w14:paraId="212216A0"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8.2.</w:t>
      </w:r>
      <w:r w:rsidRPr="002A3742">
        <w:rPr>
          <w:rFonts w:ascii="Times New Roman" w:hAnsi="Times New Roman"/>
          <w:sz w:val="24"/>
          <w:szCs w:val="24"/>
          <w:lang w:eastAsia="pt-BR"/>
        </w:rPr>
        <w:t xml:space="preserve"> Todos os documentos apresentados para habilitação deverão estar em nome da proponente e, preferencialmente,</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com número do CNPJ e com o endereço respectivo, salientado que:</w:t>
      </w:r>
    </w:p>
    <w:p w14:paraId="33CAABAD"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sz w:val="24"/>
          <w:szCs w:val="24"/>
          <w:lang w:eastAsia="pt-BR"/>
        </w:rPr>
        <w:t>a) Se a proponente for a matriz, todos os documentos deverão estar em nome da matriz.</w:t>
      </w:r>
    </w:p>
    <w:p w14:paraId="0128E47E"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sz w:val="24"/>
          <w:szCs w:val="24"/>
          <w:lang w:eastAsia="pt-BR"/>
        </w:rPr>
        <w:lastRenderedPageBreak/>
        <w:t>b) Se a proponente for a filial, todos os documentos deverão estar em nome da filial, exceto aqueles</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documentos que, pela própria natureza, comprovadamente, forem emitidos somente em nome da matriz.</w:t>
      </w:r>
    </w:p>
    <w:p w14:paraId="18D264AE"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8.3.</w:t>
      </w:r>
      <w:r w:rsidRPr="002A3742">
        <w:rPr>
          <w:rFonts w:ascii="Times New Roman" w:hAnsi="Times New Roman"/>
          <w:sz w:val="24"/>
          <w:szCs w:val="24"/>
          <w:lang w:eastAsia="pt-BR"/>
        </w:rPr>
        <w:t xml:space="preserve"> Todos os documentos exigidos deverão estar com prazo de validade em vigor na data de sua apresentação.</w:t>
      </w:r>
    </w:p>
    <w:p w14:paraId="5A6D35D0" w14:textId="77777777" w:rsidR="00D11918" w:rsidRPr="002A3742" w:rsidRDefault="00D11918" w:rsidP="002A3742">
      <w:pPr>
        <w:spacing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8.3.1.</w:t>
      </w:r>
      <w:r w:rsidRPr="002A3742">
        <w:rPr>
          <w:rFonts w:ascii="Times New Roman" w:hAnsi="Times New Roman"/>
          <w:sz w:val="24"/>
          <w:szCs w:val="24"/>
          <w:lang w:eastAsia="pt-BR"/>
        </w:rPr>
        <w:t xml:space="preserve"> </w:t>
      </w:r>
      <w:r w:rsidR="00125FB7" w:rsidRPr="002A3742">
        <w:rPr>
          <w:rFonts w:ascii="Times New Roman" w:hAnsi="Times New Roman"/>
          <w:sz w:val="24"/>
          <w:szCs w:val="24"/>
          <w:lang w:eastAsia="pt-BR"/>
        </w:rPr>
        <w:t>Quando não houver validade expressa no documento, serão considerados válidos por 60 (sessenta) dias, contados da</w:t>
      </w:r>
      <w:r w:rsidRPr="002A3742">
        <w:rPr>
          <w:rFonts w:ascii="Times New Roman" w:hAnsi="Times New Roman"/>
          <w:sz w:val="24"/>
          <w:szCs w:val="24"/>
          <w:lang w:eastAsia="pt-BR"/>
        </w:rPr>
        <w:t xml:space="preserve"> </w:t>
      </w:r>
      <w:r w:rsidR="00125FB7" w:rsidRPr="002A3742">
        <w:rPr>
          <w:rFonts w:ascii="Times New Roman" w:hAnsi="Times New Roman"/>
          <w:sz w:val="24"/>
          <w:szCs w:val="24"/>
          <w:lang w:eastAsia="pt-BR"/>
        </w:rPr>
        <w:t>data de sua emissão.</w:t>
      </w:r>
    </w:p>
    <w:p w14:paraId="2AB6404C"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8.4.</w:t>
      </w:r>
      <w:r w:rsidRPr="002A3742">
        <w:rPr>
          <w:rFonts w:ascii="Times New Roman" w:hAnsi="Times New Roman"/>
          <w:sz w:val="24"/>
          <w:szCs w:val="24"/>
          <w:lang w:eastAsia="pt-BR"/>
        </w:rPr>
        <w:t xml:space="preserve"> Não serão aceitos protocolos de entrega ou solicitações de documento em substituição aos documentos</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requeridos no presente Edital e seus Anexos.</w:t>
      </w:r>
    </w:p>
    <w:p w14:paraId="2CCD6998"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 xml:space="preserve">8.5. </w:t>
      </w:r>
      <w:r w:rsidRPr="002A3742">
        <w:rPr>
          <w:rFonts w:ascii="Times New Roman" w:hAnsi="Times New Roman"/>
          <w:sz w:val="24"/>
          <w:szCs w:val="24"/>
          <w:lang w:eastAsia="pt-BR"/>
        </w:rPr>
        <w:t>Não serão aceitos documentos cujas datas estejam rasuradas.</w:t>
      </w:r>
    </w:p>
    <w:p w14:paraId="5F58B8B8"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8.6.</w:t>
      </w:r>
      <w:r w:rsidRPr="002A3742">
        <w:rPr>
          <w:rFonts w:ascii="Times New Roman" w:hAnsi="Times New Roman"/>
          <w:sz w:val="24"/>
          <w:szCs w:val="24"/>
          <w:lang w:eastAsia="pt-BR"/>
        </w:rPr>
        <w:t xml:space="preserve"> A Comissão de Contratação reserva-se o direito de solicitar o original de qualquer documento, sempre que tiver</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dúvida e julgar necessário.</w:t>
      </w:r>
    </w:p>
    <w:p w14:paraId="69B35624"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8.7.</w:t>
      </w:r>
      <w:r w:rsidRPr="002A3742">
        <w:rPr>
          <w:rFonts w:ascii="Times New Roman" w:hAnsi="Times New Roman"/>
          <w:sz w:val="24"/>
          <w:szCs w:val="24"/>
          <w:lang w:eastAsia="pt-BR"/>
        </w:rPr>
        <w:t xml:space="preserve"> Os documentos emitidos vias Internet poderão ser verificadas pela Comissão de Contratação quanto a sua</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autenticidade e validade mediante pesquisa nas respectivas páginas.</w:t>
      </w:r>
    </w:p>
    <w:p w14:paraId="1FFC811E"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8.8.</w:t>
      </w:r>
      <w:r w:rsidRPr="002A3742">
        <w:rPr>
          <w:rFonts w:ascii="Times New Roman" w:hAnsi="Times New Roman"/>
          <w:sz w:val="24"/>
          <w:szCs w:val="24"/>
          <w:lang w:eastAsia="pt-BR"/>
        </w:rPr>
        <w:t xml:space="preserve"> Se a documentação de habilitação não estiver completa ou estiver incorreta ou contrariar qualquer dispositivo</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deste Edital e seus Anexos, deverá a Comissão de Contratação considerar a proponente inabilitada.</w:t>
      </w:r>
    </w:p>
    <w:p w14:paraId="34F20DCD"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8.9.</w:t>
      </w:r>
      <w:r w:rsidRPr="002A3742">
        <w:rPr>
          <w:rFonts w:ascii="Times New Roman" w:hAnsi="Times New Roman"/>
          <w:sz w:val="24"/>
          <w:szCs w:val="24"/>
          <w:lang w:eastAsia="pt-BR"/>
        </w:rPr>
        <w:t xml:space="preserve"> Poderá a Comissão de Contratação declarar erro formal, desde que não implique desobediência à legislação e for</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evidente a vantagem para a PREFEITURA, devendo também, se necessário, promover diligência para dirimir a dúvida.</w:t>
      </w:r>
    </w:p>
    <w:p w14:paraId="45084A43"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8.10.</w:t>
      </w:r>
      <w:r w:rsidRPr="002A3742">
        <w:rPr>
          <w:rFonts w:ascii="Times New Roman" w:hAnsi="Times New Roman"/>
          <w:sz w:val="24"/>
          <w:szCs w:val="24"/>
          <w:lang w:eastAsia="pt-BR"/>
        </w:rPr>
        <w:t xml:space="preserve"> Constatando através da diligência o não atendimento ao estabelecido, a Comissão de Contratação considerará o</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proponente inabilitado e o mesmo não será credenciado.</w:t>
      </w:r>
    </w:p>
    <w:p w14:paraId="6A15CF8B"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8.11.</w:t>
      </w:r>
      <w:r w:rsidRPr="002A3742">
        <w:rPr>
          <w:rFonts w:ascii="Times New Roman" w:hAnsi="Times New Roman"/>
          <w:sz w:val="24"/>
          <w:szCs w:val="24"/>
          <w:lang w:eastAsia="pt-BR"/>
        </w:rPr>
        <w:t xml:space="preserve"> Serão considerados habilitados e credenciados os interessados que cumprirem todas as exigências deste Edital,</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sendo inabilitados e não credenciados aqueles que não cumprirem e não manifestarem interesse em complementar a</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documentação necessária.</w:t>
      </w:r>
    </w:p>
    <w:p w14:paraId="61C7F437"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8.12.</w:t>
      </w:r>
      <w:r w:rsidRPr="002A3742">
        <w:rPr>
          <w:rFonts w:ascii="Times New Roman" w:hAnsi="Times New Roman"/>
          <w:sz w:val="24"/>
          <w:szCs w:val="24"/>
          <w:lang w:eastAsia="pt-BR"/>
        </w:rPr>
        <w:t xml:space="preserve"> O proponente que for inabilitado e tiver o julgamento indeferido, havendo interesse em participar do</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credenciamento, poderá após sanar eventuais pendencias, solicitar nova inscrição no credenciamento, onde em</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havendo a habilitação e deferimento da nova inscrição, integrará a lista de credenciados da PREFEITURA.</w:t>
      </w:r>
    </w:p>
    <w:p w14:paraId="4EF0D153"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8.13.</w:t>
      </w:r>
      <w:r w:rsidRPr="002A3742">
        <w:rPr>
          <w:rFonts w:ascii="Times New Roman" w:hAnsi="Times New Roman"/>
          <w:sz w:val="24"/>
          <w:szCs w:val="24"/>
          <w:lang w:eastAsia="pt-BR"/>
        </w:rPr>
        <w:t xml:space="preserve"> A Comissão de Contratação poderá sanar erros ou falhas que não alterem a substância do requerimento, dos</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documentos e sua validade jurídica, mediante despacho fundamentado.</w:t>
      </w:r>
    </w:p>
    <w:p w14:paraId="079B33D9"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8.14.</w:t>
      </w:r>
      <w:r w:rsidRPr="002A3742">
        <w:rPr>
          <w:rFonts w:ascii="Times New Roman" w:hAnsi="Times New Roman"/>
          <w:sz w:val="24"/>
          <w:szCs w:val="24"/>
          <w:lang w:eastAsia="pt-BR"/>
        </w:rPr>
        <w:t xml:space="preserve"> Será verificado se o Interessado possui alguma restrição de contratar com a administração pública, mediante a</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realização de Consulta Consolidada de Pessoa Jurídica no Portal do TCU; https://certidoes-apf.apps.tcu.gov.br/; a qual</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também abrange os seguintes cadastros: (Inidôneos - Licitantes Inidôneos, CNIA, CEIS, CNEP):</w:t>
      </w:r>
    </w:p>
    <w:p w14:paraId="6820C560"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8.14.1.</w:t>
      </w:r>
      <w:r w:rsidRPr="002A3742">
        <w:rPr>
          <w:rFonts w:ascii="Times New Roman" w:hAnsi="Times New Roman"/>
          <w:sz w:val="24"/>
          <w:szCs w:val="24"/>
          <w:lang w:eastAsia="pt-BR"/>
        </w:rPr>
        <w:t xml:space="preserve"> Lista de Inidôneos, mantida pelo Tribunal de Contas da União – TCU; (http://www.portal.tcu.gov.br )</w:t>
      </w:r>
      <w:r w:rsidR="00D11918" w:rsidRPr="002A3742">
        <w:rPr>
          <w:rFonts w:ascii="Times New Roman" w:hAnsi="Times New Roman"/>
          <w:sz w:val="24"/>
          <w:szCs w:val="24"/>
          <w:lang w:eastAsia="pt-BR"/>
        </w:rPr>
        <w:t>;</w:t>
      </w:r>
    </w:p>
    <w:p w14:paraId="4C40E0E5"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lastRenderedPageBreak/>
        <w:t>8.14.2.</w:t>
      </w:r>
      <w:r w:rsidRPr="002A3742">
        <w:rPr>
          <w:rFonts w:ascii="Times New Roman" w:hAnsi="Times New Roman"/>
          <w:sz w:val="24"/>
          <w:szCs w:val="24"/>
          <w:lang w:eastAsia="pt-BR"/>
        </w:rPr>
        <w:t xml:space="preserve"> Cadastro Nacional de Condenações Cíveis por Atos de Improbidade Administrativa – CNIA, mantido pelo</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Conselho Nacional de Justiça; (</w:t>
      </w:r>
      <w:hyperlink r:id="rId12" w:history="1">
        <w:r w:rsidR="00D11918" w:rsidRPr="002A3742">
          <w:rPr>
            <w:rStyle w:val="Hyperlink"/>
            <w:rFonts w:ascii="Times New Roman" w:hAnsi="Times New Roman"/>
            <w:sz w:val="24"/>
            <w:szCs w:val="24"/>
            <w:lang w:eastAsia="pt-BR"/>
          </w:rPr>
          <w:t>http://www.cnj.jus.br</w:t>
        </w:r>
      </w:hyperlink>
      <w:r w:rsidRPr="002A3742">
        <w:rPr>
          <w:rFonts w:ascii="Times New Roman" w:hAnsi="Times New Roman"/>
          <w:sz w:val="24"/>
          <w:szCs w:val="24"/>
          <w:lang w:eastAsia="pt-BR"/>
        </w:rPr>
        <w:t>);</w:t>
      </w:r>
    </w:p>
    <w:p w14:paraId="7000960B"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8.14.3.</w:t>
      </w:r>
      <w:r w:rsidRPr="002A3742">
        <w:rPr>
          <w:rFonts w:ascii="Times New Roman" w:hAnsi="Times New Roman"/>
          <w:sz w:val="24"/>
          <w:szCs w:val="24"/>
          <w:lang w:eastAsia="pt-BR"/>
        </w:rPr>
        <w:t xml:space="preserve"> Cadastro de Empresas Inidôneas e Suspensas – CEIS; mantido pela Controladoria-Geral da União – CGU</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w:t>
      </w:r>
      <w:hyperlink r:id="rId13" w:history="1">
        <w:r w:rsidR="00D11918" w:rsidRPr="002A3742">
          <w:rPr>
            <w:rStyle w:val="Hyperlink"/>
            <w:rFonts w:ascii="Times New Roman" w:hAnsi="Times New Roman"/>
            <w:sz w:val="24"/>
            <w:szCs w:val="24"/>
            <w:lang w:eastAsia="pt-BR"/>
          </w:rPr>
          <w:t>http://www.portaltransparencia.gov.br</w:t>
        </w:r>
      </w:hyperlink>
      <w:r w:rsidRPr="002A3742">
        <w:rPr>
          <w:rFonts w:ascii="Times New Roman" w:hAnsi="Times New Roman"/>
          <w:sz w:val="24"/>
          <w:szCs w:val="24"/>
          <w:lang w:eastAsia="pt-BR"/>
        </w:rPr>
        <w:t>);</w:t>
      </w:r>
    </w:p>
    <w:p w14:paraId="61891091"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8.14.4.</w:t>
      </w:r>
      <w:r w:rsidRPr="002A3742">
        <w:rPr>
          <w:rFonts w:ascii="Times New Roman" w:hAnsi="Times New Roman"/>
          <w:sz w:val="24"/>
          <w:szCs w:val="24"/>
          <w:lang w:eastAsia="pt-BR"/>
        </w:rPr>
        <w:t xml:space="preserve"> Cadastro Nacional de Empresas Punidas – CNEP, mantido pela Controladoria-Geral da União – CGU;</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w:t>
      </w:r>
      <w:hyperlink r:id="rId14" w:history="1">
        <w:r w:rsidR="00D11918" w:rsidRPr="002A3742">
          <w:rPr>
            <w:rStyle w:val="Hyperlink"/>
            <w:rFonts w:ascii="Times New Roman" w:hAnsi="Times New Roman"/>
            <w:sz w:val="24"/>
            <w:szCs w:val="24"/>
            <w:lang w:eastAsia="pt-BR"/>
          </w:rPr>
          <w:t>http://www.portaltransparencia.gov.br</w:t>
        </w:r>
      </w:hyperlink>
      <w:r w:rsidRPr="002A3742">
        <w:rPr>
          <w:rFonts w:ascii="Times New Roman" w:hAnsi="Times New Roman"/>
          <w:sz w:val="24"/>
          <w:szCs w:val="24"/>
          <w:lang w:eastAsia="pt-BR"/>
        </w:rPr>
        <w:t>);</w:t>
      </w:r>
    </w:p>
    <w:p w14:paraId="624D6C28"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8.15.</w:t>
      </w:r>
      <w:r w:rsidRPr="002A3742">
        <w:rPr>
          <w:rFonts w:ascii="Times New Roman" w:hAnsi="Times New Roman"/>
          <w:sz w:val="24"/>
          <w:szCs w:val="24"/>
          <w:lang w:eastAsia="pt-BR"/>
        </w:rPr>
        <w:t xml:space="preserve"> Caso conste em face do Interessado registro de INIDONEIDADE, em qualquer ente da administração pública</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(federal, estadual ou municipal), o mesmo NÃO será credenciado.</w:t>
      </w:r>
    </w:p>
    <w:p w14:paraId="4F3B206F"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8.16.</w:t>
      </w:r>
      <w:r w:rsidRPr="002A3742">
        <w:rPr>
          <w:rFonts w:ascii="Times New Roman" w:hAnsi="Times New Roman"/>
          <w:sz w:val="24"/>
          <w:szCs w:val="24"/>
          <w:lang w:eastAsia="pt-BR"/>
        </w:rPr>
        <w:t xml:space="preserve"> Registro de SUSPENSÃO, em qualquer órgão/entidade que não o Município de </w:t>
      </w:r>
      <w:r w:rsidR="00D11918" w:rsidRPr="002A3742">
        <w:rPr>
          <w:rFonts w:ascii="Times New Roman" w:hAnsi="Times New Roman"/>
          <w:sz w:val="24"/>
          <w:szCs w:val="24"/>
          <w:lang w:eastAsia="pt-BR"/>
        </w:rPr>
        <w:t>Guarantã do Norte</w:t>
      </w:r>
      <w:r w:rsidRPr="002A3742">
        <w:rPr>
          <w:rFonts w:ascii="Times New Roman" w:hAnsi="Times New Roman"/>
          <w:sz w:val="24"/>
          <w:szCs w:val="24"/>
          <w:lang w:eastAsia="pt-BR"/>
        </w:rPr>
        <w:t>/MT, não impede a</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participação no credenciamento</w:t>
      </w:r>
      <w:r w:rsidR="00D11918" w:rsidRPr="002A3742">
        <w:rPr>
          <w:rFonts w:ascii="Times New Roman" w:hAnsi="Times New Roman"/>
          <w:sz w:val="24"/>
          <w:szCs w:val="24"/>
          <w:lang w:eastAsia="pt-BR"/>
        </w:rPr>
        <w:t>.</w:t>
      </w:r>
    </w:p>
    <w:p w14:paraId="2A581D5D" w14:textId="77777777" w:rsidR="00D11918" w:rsidRPr="002A3742" w:rsidRDefault="00125FB7"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8.17.</w:t>
      </w:r>
      <w:r w:rsidRPr="002A3742">
        <w:rPr>
          <w:rFonts w:ascii="Times New Roman" w:hAnsi="Times New Roman"/>
          <w:sz w:val="24"/>
          <w:szCs w:val="24"/>
          <w:lang w:eastAsia="pt-BR"/>
        </w:rPr>
        <w:t xml:space="preserve"> Registro de IMPEDIMENTO DE LICITAR e CONTRATAR com o Município de </w:t>
      </w:r>
      <w:r w:rsidR="00EE7B5D" w:rsidRPr="002A3742">
        <w:rPr>
          <w:rFonts w:ascii="Times New Roman" w:hAnsi="Times New Roman"/>
          <w:sz w:val="24"/>
          <w:szCs w:val="24"/>
          <w:lang w:eastAsia="pt-BR"/>
        </w:rPr>
        <w:t xml:space="preserve">Guarantã do Norte </w:t>
      </w:r>
      <w:r w:rsidRPr="002A3742">
        <w:rPr>
          <w:rFonts w:ascii="Times New Roman" w:hAnsi="Times New Roman"/>
          <w:sz w:val="24"/>
          <w:szCs w:val="24"/>
          <w:lang w:eastAsia="pt-BR"/>
        </w:rPr>
        <w:t>/MT, ensejará a</w:t>
      </w:r>
      <w:r w:rsidR="00D11918" w:rsidRPr="002A3742">
        <w:rPr>
          <w:rFonts w:ascii="Times New Roman" w:hAnsi="Times New Roman"/>
          <w:sz w:val="24"/>
          <w:szCs w:val="24"/>
          <w:lang w:eastAsia="pt-BR"/>
        </w:rPr>
        <w:t xml:space="preserve"> </w:t>
      </w:r>
      <w:r w:rsidRPr="002A3742">
        <w:rPr>
          <w:rFonts w:ascii="Times New Roman" w:hAnsi="Times New Roman"/>
          <w:sz w:val="24"/>
          <w:szCs w:val="24"/>
          <w:lang w:eastAsia="pt-BR"/>
        </w:rPr>
        <w:t>inabilitação da proponente.</w:t>
      </w:r>
    </w:p>
    <w:p w14:paraId="116B46DD" w14:textId="77777777" w:rsidR="0093003D" w:rsidRPr="002A3742" w:rsidRDefault="0093003D" w:rsidP="002A3742">
      <w:pPr>
        <w:shd w:val="clear" w:color="auto" w:fill="BFBFBF" w:themeFill="background1" w:themeFillShade="BF"/>
        <w:spacing w:line="240" w:lineRule="auto"/>
        <w:jc w:val="both"/>
        <w:rPr>
          <w:rFonts w:ascii="Times New Roman" w:hAnsi="Times New Roman"/>
          <w:b/>
          <w:bCs/>
          <w:sz w:val="24"/>
          <w:szCs w:val="24"/>
          <w:lang w:eastAsia="pt-BR"/>
        </w:rPr>
      </w:pPr>
      <w:r w:rsidRPr="002A3742">
        <w:rPr>
          <w:rFonts w:ascii="Times New Roman" w:hAnsi="Times New Roman"/>
          <w:b/>
          <w:bCs/>
          <w:sz w:val="24"/>
          <w:szCs w:val="24"/>
          <w:lang w:eastAsia="pt-BR"/>
        </w:rPr>
        <w:t xml:space="preserve">9. DO PROCESSAMENTO DO CREDENCIAMENTO </w:t>
      </w:r>
    </w:p>
    <w:p w14:paraId="5B8A4A1A" w14:textId="77777777" w:rsidR="0093003D" w:rsidRPr="002A3742" w:rsidRDefault="0093003D" w:rsidP="002A3742">
      <w:pPr>
        <w:spacing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9.1.</w:t>
      </w:r>
      <w:r w:rsidRPr="002A3742">
        <w:rPr>
          <w:rFonts w:ascii="Times New Roman" w:hAnsi="Times New Roman"/>
          <w:sz w:val="24"/>
          <w:szCs w:val="24"/>
          <w:lang w:eastAsia="pt-BR"/>
        </w:rPr>
        <w:t xml:space="preserve"> Recebida a documentação de credenciamento, seja por meio físico (envelope protocolado) ou eletrônico (e-mail), e verificado o cumprimento do prazo estabelecido neste edital, </w:t>
      </w:r>
      <w:r w:rsidR="0006054F" w:rsidRPr="002A3742">
        <w:rPr>
          <w:rFonts w:ascii="Times New Roman" w:hAnsi="Times New Roman"/>
          <w:sz w:val="24"/>
          <w:szCs w:val="24"/>
          <w:lang w:eastAsia="pt-BR"/>
        </w:rPr>
        <w:t xml:space="preserve">a Comissão de </w:t>
      </w:r>
      <w:r w:rsidRPr="002A3742">
        <w:rPr>
          <w:rFonts w:ascii="Times New Roman" w:hAnsi="Times New Roman"/>
          <w:sz w:val="24"/>
          <w:szCs w:val="24"/>
          <w:lang w:eastAsia="pt-BR"/>
        </w:rPr>
        <w:t>Contratação adotará os seguintes procedimentos:</w:t>
      </w:r>
    </w:p>
    <w:p w14:paraId="63499BAA"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a) Abertura do Envelope de Habilitação e Proposta de Credenciamento, quando apresentados fisicamente, ou análise dos arquivos encaminhados por meio eletrônico;</w:t>
      </w:r>
    </w:p>
    <w:p w14:paraId="19E5A8E5"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b) Exame de todos os documentos, levando-se em conta sua validade, veracidade e se todo o rol exigido foi devidamente apresentado;</w:t>
      </w:r>
    </w:p>
    <w:p w14:paraId="1A8D0E65"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c) Análise da proposta de credenciamento, que deverá atender aos requisitos deste edital, deixando claro que o interessado aceita todas as condições do credenciamento;</w:t>
      </w:r>
    </w:p>
    <w:p w14:paraId="306DEAD2"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d) Lavratura de ata da sessão correspondente, registrando a abertura dos envelopes e/ou a análise da documentação eletrônica, bem como o respectivo julgamento dos documentos;</w:t>
      </w:r>
    </w:p>
    <w:p w14:paraId="03D641A0"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e) Decidindo </w:t>
      </w:r>
      <w:r w:rsidR="0006054F" w:rsidRPr="002A3742">
        <w:rPr>
          <w:rFonts w:ascii="Times New Roman" w:hAnsi="Times New Roman"/>
          <w:sz w:val="24"/>
          <w:szCs w:val="24"/>
          <w:lang w:eastAsia="pt-BR"/>
        </w:rPr>
        <w:t xml:space="preserve">a Comissão de Contratação </w:t>
      </w:r>
      <w:r w:rsidRPr="002A3742">
        <w:rPr>
          <w:rFonts w:ascii="Times New Roman" w:hAnsi="Times New Roman"/>
          <w:sz w:val="24"/>
          <w:szCs w:val="24"/>
          <w:lang w:eastAsia="pt-BR"/>
        </w:rPr>
        <w:t>pela regularidade do Interessado, opinará pelo seu credenciamento; caso contrário, decidirá por sua inabilitação.</w:t>
      </w:r>
    </w:p>
    <w:p w14:paraId="4DA0479A"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9.2.</w:t>
      </w:r>
      <w:r w:rsidRPr="002A3742">
        <w:rPr>
          <w:rFonts w:ascii="Times New Roman" w:hAnsi="Times New Roman"/>
          <w:sz w:val="24"/>
          <w:szCs w:val="24"/>
          <w:lang w:eastAsia="pt-BR"/>
        </w:rPr>
        <w:t xml:space="preserve"> O resultado será divulgado por meio de publicação no Diário Oficial do Município de Guarantã do Norte (</w:t>
      </w:r>
      <w:hyperlink r:id="rId15" w:history="1">
        <w:r w:rsidRPr="002A3742">
          <w:rPr>
            <w:rFonts w:ascii="Times New Roman" w:hAnsi="Times New Roman"/>
            <w:color w:val="0000FF"/>
            <w:sz w:val="24"/>
            <w:szCs w:val="24"/>
            <w:u w:val="single"/>
            <w:lang w:eastAsia="pt-BR"/>
          </w:rPr>
          <w:t>https://diariooficial.guarantadonorte.mt.gov.br/</w:t>
        </w:r>
      </w:hyperlink>
      <w:r w:rsidRPr="002A3742">
        <w:rPr>
          <w:rFonts w:ascii="Times New Roman" w:hAnsi="Times New Roman"/>
          <w:sz w:val="24"/>
          <w:szCs w:val="24"/>
          <w:lang w:eastAsia="pt-BR"/>
        </w:rPr>
        <w:t>) e no Jornal Oficial AMM-MT (</w:t>
      </w:r>
      <w:hyperlink r:id="rId16" w:history="1">
        <w:r w:rsidRPr="002A3742">
          <w:rPr>
            <w:rFonts w:ascii="Times New Roman" w:hAnsi="Times New Roman"/>
            <w:color w:val="0000FF"/>
            <w:sz w:val="24"/>
            <w:szCs w:val="24"/>
            <w:u w:val="single"/>
            <w:lang w:eastAsia="pt-BR"/>
          </w:rPr>
          <w:t>https://amm.diariomunicipal.org/</w:t>
        </w:r>
      </w:hyperlink>
      <w:r w:rsidRPr="002A3742">
        <w:rPr>
          <w:rFonts w:ascii="Times New Roman" w:hAnsi="Times New Roman"/>
          <w:sz w:val="24"/>
          <w:szCs w:val="24"/>
          <w:lang w:eastAsia="pt-BR"/>
        </w:rPr>
        <w:t>).</w:t>
      </w:r>
    </w:p>
    <w:p w14:paraId="18E7CCCB" w14:textId="77777777" w:rsidR="0093003D" w:rsidRPr="002A3742" w:rsidRDefault="0093003D"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9.3.</w:t>
      </w:r>
      <w:r w:rsidRPr="002A3742">
        <w:rPr>
          <w:rFonts w:ascii="Times New Roman" w:hAnsi="Times New Roman"/>
          <w:sz w:val="24"/>
          <w:szCs w:val="24"/>
          <w:lang w:eastAsia="pt-BR"/>
        </w:rPr>
        <w:t xml:space="preserve"> A lista dos interessados habilitados/credenciados, segundo os critérios deste edital, será divulgada e mantida atualizada nos mesmos meios oficiais de publicação indicados no item anterior.</w:t>
      </w:r>
    </w:p>
    <w:p w14:paraId="0FA8462A" w14:textId="77777777" w:rsidR="0093003D" w:rsidRPr="002A3742" w:rsidRDefault="0093003D" w:rsidP="002A3742">
      <w:pPr>
        <w:shd w:val="clear" w:color="auto" w:fill="BFBFBF" w:themeFill="background1" w:themeFillShade="BF"/>
        <w:spacing w:line="240" w:lineRule="auto"/>
        <w:jc w:val="both"/>
        <w:rPr>
          <w:rFonts w:ascii="Times New Roman" w:hAnsi="Times New Roman"/>
          <w:b/>
          <w:bCs/>
          <w:sz w:val="24"/>
          <w:szCs w:val="24"/>
          <w:lang w:eastAsia="pt-BR"/>
        </w:rPr>
      </w:pPr>
      <w:r w:rsidRPr="002A3742">
        <w:rPr>
          <w:rFonts w:ascii="Times New Roman" w:hAnsi="Times New Roman"/>
          <w:b/>
          <w:bCs/>
          <w:sz w:val="24"/>
          <w:szCs w:val="24"/>
          <w:lang w:eastAsia="pt-BR"/>
        </w:rPr>
        <w:t xml:space="preserve">101. DAS IMPUGNAÇÕES, ESCLARECIMENTOS E RECURSOS </w:t>
      </w:r>
    </w:p>
    <w:p w14:paraId="4598787F"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lastRenderedPageBreak/>
        <w:t>10.1.</w:t>
      </w:r>
      <w:r w:rsidRPr="002A3742">
        <w:rPr>
          <w:rFonts w:ascii="Times New Roman" w:hAnsi="Times New Roman"/>
          <w:sz w:val="24"/>
          <w:szCs w:val="24"/>
          <w:lang w:eastAsia="pt-BR"/>
        </w:rPr>
        <w:t xml:space="preserve"> As impugnações ou esclarecimentos quanto ao Edital e seus anexos, deverão ser solicitadas por escrito e dirigidos, </w:t>
      </w:r>
      <w:r w:rsidR="0006054F" w:rsidRPr="002A3742">
        <w:rPr>
          <w:rFonts w:ascii="Times New Roman" w:hAnsi="Times New Roman"/>
          <w:sz w:val="24"/>
          <w:szCs w:val="24"/>
          <w:lang w:eastAsia="pt-BR"/>
        </w:rPr>
        <w:t xml:space="preserve">a Comissão de Contratação </w:t>
      </w:r>
      <w:r w:rsidRPr="002A3742">
        <w:rPr>
          <w:rFonts w:ascii="Times New Roman" w:hAnsi="Times New Roman"/>
          <w:sz w:val="24"/>
          <w:szCs w:val="24"/>
          <w:lang w:eastAsia="pt-BR"/>
        </w:rPr>
        <w:t xml:space="preserve">via e-mail </w:t>
      </w:r>
      <w:hyperlink r:id="rId17" w:history="1">
        <w:r w:rsidRPr="002A3742">
          <w:rPr>
            <w:rStyle w:val="Hyperlink"/>
            <w:rFonts w:ascii="Times New Roman" w:hAnsi="Times New Roman"/>
            <w:sz w:val="24"/>
            <w:szCs w:val="24"/>
          </w:rPr>
          <w:t>licitacao@guarantadonorte.mt.gov.br</w:t>
        </w:r>
      </w:hyperlink>
      <w:r w:rsidRPr="002A3742">
        <w:rPr>
          <w:rFonts w:ascii="Times New Roman" w:hAnsi="Times New Roman"/>
          <w:sz w:val="24"/>
          <w:szCs w:val="24"/>
          <w:lang w:eastAsia="pt-BR"/>
        </w:rPr>
        <w:t xml:space="preserve">, ou protocolo perante o departamento, durante o expediente normal de atendimento, na forma do Artigo 164 da Lei Federal 14.133/2021. </w:t>
      </w:r>
    </w:p>
    <w:p w14:paraId="055385AB"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10.2.</w:t>
      </w:r>
      <w:r w:rsidRPr="002A3742">
        <w:rPr>
          <w:rFonts w:ascii="Times New Roman" w:hAnsi="Times New Roman"/>
          <w:sz w:val="24"/>
          <w:szCs w:val="24"/>
          <w:lang w:eastAsia="pt-BR"/>
        </w:rPr>
        <w:t xml:space="preserve"> Qualquer pessoa poderá solicitar esclarecimentos, providências ou impugnar este Edital de Credenciamento mediante petição a ser enviada em até 03 (três) dias úteis anteriores ao prazo final descrito neste Edital, no horário oficial de Guarantã do Norte – MT. </w:t>
      </w:r>
    </w:p>
    <w:p w14:paraId="703BA951"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10.3.</w:t>
      </w:r>
      <w:r w:rsidRPr="002A3742">
        <w:rPr>
          <w:rFonts w:ascii="Times New Roman" w:hAnsi="Times New Roman"/>
          <w:sz w:val="24"/>
          <w:szCs w:val="24"/>
          <w:lang w:eastAsia="pt-BR"/>
        </w:rPr>
        <w:t xml:space="preserve"> Caberá à Comissão de Licitação juntamente com as secretarias solicitantes decidirem sobre a petição no prazo de 03 (três) dias úteis, a contar da confirmação do recebimento do documento. </w:t>
      </w:r>
    </w:p>
    <w:p w14:paraId="3BDB6B1B"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10.4.</w:t>
      </w:r>
      <w:r w:rsidRPr="002A3742">
        <w:rPr>
          <w:rFonts w:ascii="Times New Roman" w:hAnsi="Times New Roman"/>
          <w:sz w:val="24"/>
          <w:szCs w:val="24"/>
          <w:lang w:eastAsia="pt-BR"/>
        </w:rPr>
        <w:t xml:space="preserve"> Acolhida a impugnação, será designada nova data final para envio de Solicitação de Credenciamento. </w:t>
      </w:r>
    </w:p>
    <w:p w14:paraId="6BA8CD30" w14:textId="77777777" w:rsidR="0093003D" w:rsidRPr="002A3742" w:rsidRDefault="0093003D" w:rsidP="002A3742">
      <w:pPr>
        <w:spacing w:line="240" w:lineRule="auto"/>
        <w:rPr>
          <w:rFonts w:ascii="Times New Roman" w:hAnsi="Times New Roman"/>
          <w:sz w:val="24"/>
          <w:szCs w:val="24"/>
        </w:rPr>
      </w:pPr>
      <w:r w:rsidRPr="002A3742">
        <w:rPr>
          <w:rFonts w:ascii="Times New Roman" w:hAnsi="Times New Roman"/>
          <w:b/>
          <w:bCs/>
          <w:sz w:val="24"/>
          <w:szCs w:val="24"/>
          <w:lang w:eastAsia="pt-BR"/>
        </w:rPr>
        <w:t>10.5.</w:t>
      </w:r>
      <w:r w:rsidRPr="002A3742">
        <w:rPr>
          <w:rFonts w:ascii="Times New Roman" w:hAnsi="Times New Roman"/>
          <w:sz w:val="24"/>
          <w:szCs w:val="24"/>
          <w:lang w:eastAsia="pt-BR"/>
        </w:rPr>
        <w:t xml:space="preserve"> </w:t>
      </w:r>
      <w:r w:rsidRPr="002A3742">
        <w:rPr>
          <w:rFonts w:ascii="Times New Roman" w:hAnsi="Times New Roman"/>
          <w:sz w:val="24"/>
          <w:szCs w:val="24"/>
        </w:rPr>
        <w:t xml:space="preserve">Após a decisão da administração sobre a habilitação </w:t>
      </w:r>
      <w:r w:rsidR="00AF5AA9" w:rsidRPr="002A3742">
        <w:rPr>
          <w:rFonts w:ascii="Times New Roman" w:hAnsi="Times New Roman"/>
          <w:sz w:val="24"/>
          <w:szCs w:val="24"/>
        </w:rPr>
        <w:t xml:space="preserve">no </w:t>
      </w:r>
      <w:r w:rsidR="00AF5AA9" w:rsidRPr="002A3742">
        <w:rPr>
          <w:rFonts w:ascii="Times New Roman" w:hAnsi="Times New Roman"/>
          <w:sz w:val="24"/>
          <w:szCs w:val="24"/>
          <w:lang w:eastAsia="pt-BR"/>
        </w:rPr>
        <w:t>Diário Oficial do Município de Guarantã do Norte (</w:t>
      </w:r>
      <w:hyperlink r:id="rId18" w:history="1">
        <w:r w:rsidR="00AF5AA9" w:rsidRPr="002A3742">
          <w:rPr>
            <w:rFonts w:ascii="Times New Roman" w:hAnsi="Times New Roman"/>
            <w:color w:val="0000FF"/>
            <w:sz w:val="24"/>
            <w:szCs w:val="24"/>
            <w:u w:val="single"/>
            <w:lang w:eastAsia="pt-BR"/>
          </w:rPr>
          <w:t>https://diariooficial.guarantadonorte.mt.gov.br/</w:t>
        </w:r>
      </w:hyperlink>
      <w:r w:rsidR="00AF5AA9" w:rsidRPr="002A3742">
        <w:rPr>
          <w:rFonts w:ascii="Times New Roman" w:hAnsi="Times New Roman"/>
          <w:sz w:val="24"/>
          <w:szCs w:val="24"/>
          <w:lang w:eastAsia="pt-BR"/>
        </w:rPr>
        <w:t>) e no Jornal Oficial AMM-MT (</w:t>
      </w:r>
      <w:hyperlink r:id="rId19" w:history="1">
        <w:r w:rsidR="00AF5AA9" w:rsidRPr="002A3742">
          <w:rPr>
            <w:rFonts w:ascii="Times New Roman" w:hAnsi="Times New Roman"/>
            <w:color w:val="0000FF"/>
            <w:sz w:val="24"/>
            <w:szCs w:val="24"/>
            <w:u w:val="single"/>
            <w:lang w:eastAsia="pt-BR"/>
          </w:rPr>
          <w:t>https://amm.diariomunicipal.org/</w:t>
        </w:r>
      </w:hyperlink>
      <w:r w:rsidR="00AF5AA9" w:rsidRPr="002A3742">
        <w:rPr>
          <w:rFonts w:ascii="Times New Roman" w:hAnsi="Times New Roman"/>
          <w:sz w:val="24"/>
          <w:szCs w:val="24"/>
          <w:lang w:eastAsia="pt-BR"/>
        </w:rPr>
        <w:t>)</w:t>
      </w:r>
      <w:r w:rsidRPr="002A3742">
        <w:rPr>
          <w:rFonts w:ascii="Times New Roman" w:hAnsi="Times New Roman"/>
          <w:sz w:val="24"/>
          <w:szCs w:val="24"/>
        </w:rPr>
        <w:t>, o interessado poderá, conforme definido em edital, manifestar sua intenção de recorrer, sob pena de preclusão.</w:t>
      </w:r>
    </w:p>
    <w:p w14:paraId="45D4973C"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sz w:val="24"/>
          <w:szCs w:val="24"/>
          <w:lang w:eastAsia="pt-BR"/>
        </w:rPr>
        <w:t>10.6. </w:t>
      </w:r>
      <w:r w:rsidRPr="002A3742">
        <w:rPr>
          <w:rFonts w:ascii="Times New Roman" w:hAnsi="Times New Roman"/>
          <w:sz w:val="24"/>
          <w:szCs w:val="24"/>
          <w:lang w:eastAsia="pt-BR"/>
        </w:rPr>
        <w:t>O interessado poderá interpor recurso, no prazo de 03 (três) dias úteis, contado da data de publicação da decisão.</w:t>
      </w:r>
    </w:p>
    <w:p w14:paraId="07BAA8C0" w14:textId="77777777" w:rsidR="0093003D" w:rsidRPr="002A3742" w:rsidRDefault="0093003D" w:rsidP="002A3742">
      <w:pPr>
        <w:spacing w:line="240" w:lineRule="auto"/>
        <w:ind w:left="708"/>
        <w:jc w:val="both"/>
        <w:rPr>
          <w:rFonts w:ascii="Times New Roman" w:hAnsi="Times New Roman"/>
          <w:sz w:val="24"/>
          <w:szCs w:val="24"/>
          <w:lang w:eastAsia="pt-BR"/>
        </w:rPr>
      </w:pPr>
      <w:r w:rsidRPr="002A3742">
        <w:rPr>
          <w:rFonts w:ascii="Times New Roman" w:hAnsi="Times New Roman"/>
          <w:b/>
          <w:sz w:val="24"/>
          <w:szCs w:val="24"/>
          <w:lang w:eastAsia="pt-BR"/>
        </w:rPr>
        <w:t>10.6.1.</w:t>
      </w:r>
      <w:r w:rsidRPr="002A3742">
        <w:rPr>
          <w:rFonts w:ascii="Times New Roman" w:hAnsi="Times New Roman"/>
          <w:sz w:val="24"/>
          <w:szCs w:val="24"/>
          <w:lang w:eastAsia="pt-BR"/>
        </w:rPr>
        <w:t xml:space="preserve"> O recurso deverá ser feito por escrito, assinado, dirigido à Comissão de Licitação e protocolado na sede da Prefeitura Municipal de Guarantã do Norte-MT, situada na Rua das Oliveiras, n° 135, Bairro Jardim Vitória, Município de Guarantã do Norte-MT, ou pelo e-mail licitacao@guarantadonorte.mt.gov.br</w:t>
      </w:r>
    </w:p>
    <w:p w14:paraId="1EE879F6"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sz w:val="24"/>
          <w:szCs w:val="24"/>
          <w:lang w:eastAsia="pt-BR"/>
        </w:rPr>
        <w:t>10.7.</w:t>
      </w:r>
      <w:r w:rsidRPr="002A3742">
        <w:rPr>
          <w:rFonts w:ascii="Times New Roman" w:hAnsi="Times New Roman"/>
          <w:sz w:val="24"/>
          <w:szCs w:val="24"/>
          <w:lang w:eastAsia="pt-BR"/>
        </w:rPr>
        <w:t xml:space="preserve"> O recurso será dirigido à comissão de contratação, que, se não reconsiderar o ato ou a decisão no prazo de 03 (três) dias úteis, encaminhará o recurso com a sua motivação à autoridade superior.</w:t>
      </w:r>
    </w:p>
    <w:p w14:paraId="579B8C49"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sz w:val="24"/>
          <w:szCs w:val="24"/>
          <w:lang w:eastAsia="pt-BR"/>
        </w:rPr>
        <w:t>10.8.</w:t>
      </w:r>
      <w:r w:rsidRPr="002A3742">
        <w:rPr>
          <w:rFonts w:ascii="Times New Roman" w:hAnsi="Times New Roman"/>
          <w:sz w:val="24"/>
          <w:szCs w:val="24"/>
          <w:lang w:eastAsia="pt-BR"/>
        </w:rPr>
        <w:t xml:space="preserve"> A autoridade superior deverá proferir a sua decisão no prazo máximo de 10 (dez) dias úteis, contado da data de recebimento dos autos.</w:t>
      </w:r>
    </w:p>
    <w:p w14:paraId="0561B606" w14:textId="77777777" w:rsidR="0093003D" w:rsidRPr="002A3742" w:rsidRDefault="0093003D"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10.9.</w:t>
      </w:r>
      <w:r w:rsidRPr="002A3742">
        <w:rPr>
          <w:rFonts w:ascii="Times New Roman" w:hAnsi="Times New Roman"/>
          <w:sz w:val="24"/>
          <w:szCs w:val="24"/>
          <w:lang w:eastAsia="pt-BR"/>
        </w:rPr>
        <w:t xml:space="preserve"> O recurso não terá efeito suspensivo. </w:t>
      </w:r>
    </w:p>
    <w:p w14:paraId="1090AE11" w14:textId="77777777" w:rsidR="0009317C" w:rsidRPr="002A3742" w:rsidRDefault="0093003D" w:rsidP="002A3742">
      <w:pPr>
        <w:shd w:val="clear" w:color="auto" w:fill="BFBFBF" w:themeFill="background1" w:themeFillShade="BF"/>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color w:val="000000"/>
          <w:sz w:val="24"/>
          <w:szCs w:val="24"/>
        </w:rPr>
        <w:t>11</w:t>
      </w:r>
      <w:r w:rsidR="0009317C" w:rsidRPr="002A3742">
        <w:rPr>
          <w:rFonts w:ascii="Times New Roman" w:hAnsi="Times New Roman"/>
          <w:b/>
          <w:bCs/>
          <w:color w:val="000000"/>
          <w:sz w:val="24"/>
          <w:szCs w:val="24"/>
        </w:rPr>
        <w:t xml:space="preserve">. </w:t>
      </w:r>
      <w:r w:rsidR="00DF1B7F" w:rsidRPr="002A3742">
        <w:rPr>
          <w:rFonts w:ascii="Times New Roman" w:hAnsi="Times New Roman"/>
          <w:b/>
          <w:bCs/>
          <w:color w:val="000000"/>
          <w:sz w:val="24"/>
          <w:szCs w:val="24"/>
        </w:rPr>
        <w:t>DA ADJUDICAÇÃO E DA HOMOLOGAÇÃO</w:t>
      </w:r>
    </w:p>
    <w:p w14:paraId="19728A42" w14:textId="77777777" w:rsidR="00DF1B7F" w:rsidRPr="002A3742" w:rsidRDefault="0093003D"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11</w:t>
      </w:r>
      <w:r w:rsidR="00DF1B7F" w:rsidRPr="002A3742">
        <w:rPr>
          <w:rFonts w:ascii="Times New Roman" w:hAnsi="Times New Roman"/>
          <w:b/>
          <w:bCs/>
          <w:color w:val="000000"/>
          <w:sz w:val="24"/>
          <w:szCs w:val="24"/>
        </w:rPr>
        <w:t xml:space="preserve">.1. </w:t>
      </w:r>
      <w:r w:rsidR="00DF1B7F" w:rsidRPr="002A3742">
        <w:rPr>
          <w:rFonts w:ascii="Times New Roman" w:hAnsi="Times New Roman"/>
          <w:color w:val="000000"/>
          <w:sz w:val="24"/>
          <w:szCs w:val="24"/>
        </w:rPr>
        <w:t>Conforme art. 71 da Lei n. 14.133/2021, encerradas as fases de julgamento e habilitação, e exauridos os recursos</w:t>
      </w:r>
      <w:r w:rsidR="00CD194D"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administrativos, o processo de credenciamento será encaminhado à autoridade superior, que poderá:</w:t>
      </w:r>
    </w:p>
    <w:p w14:paraId="5A2ED5C6" w14:textId="77777777" w:rsidR="00DF1B7F" w:rsidRPr="002A3742" w:rsidRDefault="00DF1B7F"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 xml:space="preserve">I - </w:t>
      </w:r>
      <w:r w:rsidRPr="002A3742">
        <w:rPr>
          <w:rFonts w:ascii="Times New Roman" w:hAnsi="Times New Roman"/>
          <w:color w:val="000000"/>
          <w:sz w:val="24"/>
          <w:szCs w:val="24"/>
        </w:rPr>
        <w:t>Determinar o retorno dos autos para saneamento de irregularidades.</w:t>
      </w:r>
    </w:p>
    <w:p w14:paraId="51CBF7ED" w14:textId="77777777" w:rsidR="00DF1B7F" w:rsidRPr="002A3742" w:rsidRDefault="00DF1B7F"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 xml:space="preserve">II - </w:t>
      </w:r>
      <w:r w:rsidRPr="002A3742">
        <w:rPr>
          <w:rFonts w:ascii="Times New Roman" w:hAnsi="Times New Roman"/>
          <w:color w:val="000000"/>
          <w:sz w:val="24"/>
          <w:szCs w:val="24"/>
        </w:rPr>
        <w:t>Revogar o edital de credenciamento por motivo de conveniência e oportunidade.</w:t>
      </w:r>
    </w:p>
    <w:p w14:paraId="18F327A0" w14:textId="77777777" w:rsidR="00DF1B7F" w:rsidRPr="002A3742" w:rsidRDefault="00DF1B7F"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 xml:space="preserve">III - </w:t>
      </w:r>
      <w:r w:rsidRPr="002A3742">
        <w:rPr>
          <w:rFonts w:ascii="Times New Roman" w:hAnsi="Times New Roman"/>
          <w:color w:val="000000"/>
          <w:sz w:val="24"/>
          <w:szCs w:val="24"/>
        </w:rPr>
        <w:t>Proceder à anulação do credenciamento, de ofício ou mediante provocação de terceiros, sempre que</w:t>
      </w:r>
      <w:r w:rsidR="00CD194D" w:rsidRPr="002A3742">
        <w:rPr>
          <w:rFonts w:ascii="Times New Roman" w:hAnsi="Times New Roman"/>
          <w:color w:val="000000"/>
          <w:sz w:val="24"/>
          <w:szCs w:val="24"/>
        </w:rPr>
        <w:t xml:space="preserve"> </w:t>
      </w:r>
      <w:r w:rsidRPr="002A3742">
        <w:rPr>
          <w:rFonts w:ascii="Times New Roman" w:hAnsi="Times New Roman"/>
          <w:color w:val="000000"/>
          <w:sz w:val="24"/>
          <w:szCs w:val="24"/>
        </w:rPr>
        <w:t>presente ilegalidade insanável.</w:t>
      </w:r>
    </w:p>
    <w:p w14:paraId="4343E783" w14:textId="77777777" w:rsidR="00DF1B7F" w:rsidRPr="002A3742" w:rsidRDefault="00DF1B7F"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 xml:space="preserve">IV - </w:t>
      </w:r>
      <w:r w:rsidRPr="002A3742">
        <w:rPr>
          <w:rFonts w:ascii="Times New Roman" w:hAnsi="Times New Roman"/>
          <w:color w:val="000000"/>
          <w:sz w:val="24"/>
          <w:szCs w:val="24"/>
        </w:rPr>
        <w:t>Adjudicar o objeto e homologar os termos de credenciamento.</w:t>
      </w:r>
    </w:p>
    <w:p w14:paraId="1F1563E2" w14:textId="77777777" w:rsidR="00DF1B7F" w:rsidRPr="002A3742" w:rsidRDefault="0093003D"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lastRenderedPageBreak/>
        <w:t>11</w:t>
      </w:r>
      <w:r w:rsidR="00DF1B7F" w:rsidRPr="002A3742">
        <w:rPr>
          <w:rFonts w:ascii="Times New Roman" w:hAnsi="Times New Roman"/>
          <w:b/>
          <w:bCs/>
          <w:color w:val="000000"/>
          <w:sz w:val="24"/>
          <w:szCs w:val="24"/>
        </w:rPr>
        <w:t xml:space="preserve">.2. </w:t>
      </w:r>
      <w:r w:rsidR="00DF1B7F" w:rsidRPr="002A3742">
        <w:rPr>
          <w:rFonts w:ascii="Times New Roman" w:hAnsi="Times New Roman"/>
          <w:color w:val="000000"/>
          <w:sz w:val="24"/>
          <w:szCs w:val="24"/>
        </w:rPr>
        <w:t>Ao pronunciar a nulidade, a autoridade indicará expressamente os atos com vícios insanáveis, tornando sem</w:t>
      </w:r>
      <w:r w:rsidR="00CD194D"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efeito todos os subsequentes que deles dependam, e dará ensejo à apuração de responsabilidade de quem lhes tenha</w:t>
      </w:r>
      <w:r w:rsidR="00CD194D"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dado causa.</w:t>
      </w:r>
    </w:p>
    <w:p w14:paraId="12A5A008" w14:textId="77777777" w:rsidR="00DF1B7F" w:rsidRPr="002A3742" w:rsidRDefault="0093003D"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11</w:t>
      </w:r>
      <w:r w:rsidR="00DF1B7F" w:rsidRPr="002A3742">
        <w:rPr>
          <w:rFonts w:ascii="Times New Roman" w:hAnsi="Times New Roman"/>
          <w:b/>
          <w:bCs/>
          <w:color w:val="000000"/>
          <w:sz w:val="24"/>
          <w:szCs w:val="24"/>
        </w:rPr>
        <w:t xml:space="preserve">.3. </w:t>
      </w:r>
      <w:r w:rsidR="00DF1B7F" w:rsidRPr="002A3742">
        <w:rPr>
          <w:rFonts w:ascii="Times New Roman" w:hAnsi="Times New Roman"/>
          <w:color w:val="000000"/>
          <w:sz w:val="24"/>
          <w:szCs w:val="24"/>
        </w:rPr>
        <w:t>O motivo determinante para a revogação do processo de credenciamento deverá ser resultante de fato</w:t>
      </w:r>
      <w:r w:rsidR="00CD194D"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superveniente devidamente comprovado.</w:t>
      </w:r>
    </w:p>
    <w:p w14:paraId="76F91EF5" w14:textId="77777777" w:rsidR="00DF1B7F" w:rsidRPr="002A3742" w:rsidRDefault="0093003D"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11</w:t>
      </w:r>
      <w:r w:rsidR="00DF1B7F" w:rsidRPr="002A3742">
        <w:rPr>
          <w:rFonts w:ascii="Times New Roman" w:hAnsi="Times New Roman"/>
          <w:b/>
          <w:bCs/>
          <w:color w:val="000000"/>
          <w:sz w:val="24"/>
          <w:szCs w:val="24"/>
        </w:rPr>
        <w:t xml:space="preserve">.4. </w:t>
      </w:r>
      <w:r w:rsidR="00DF1B7F" w:rsidRPr="002A3742">
        <w:rPr>
          <w:rFonts w:ascii="Times New Roman" w:hAnsi="Times New Roman"/>
          <w:color w:val="000000"/>
          <w:sz w:val="24"/>
          <w:szCs w:val="24"/>
        </w:rPr>
        <w:t>Nos casos de anulação e revogação, será assegurada a prévia manifestação dos interessados.</w:t>
      </w:r>
    </w:p>
    <w:p w14:paraId="4E2584DB" w14:textId="77777777" w:rsidR="00DF1B7F" w:rsidRPr="002A3742" w:rsidRDefault="0093003D"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11</w:t>
      </w:r>
      <w:r w:rsidR="00DF1B7F" w:rsidRPr="002A3742">
        <w:rPr>
          <w:rFonts w:ascii="Times New Roman" w:hAnsi="Times New Roman"/>
          <w:b/>
          <w:bCs/>
          <w:color w:val="000000"/>
          <w:sz w:val="24"/>
          <w:szCs w:val="24"/>
        </w:rPr>
        <w:t xml:space="preserve">.5. </w:t>
      </w:r>
      <w:r w:rsidR="00DF1B7F" w:rsidRPr="002A3742">
        <w:rPr>
          <w:rFonts w:ascii="Times New Roman" w:hAnsi="Times New Roman"/>
          <w:color w:val="000000"/>
          <w:sz w:val="24"/>
          <w:szCs w:val="24"/>
        </w:rPr>
        <w:t>A anulação do processo credenciamento induz aos termos de credenciado.</w:t>
      </w:r>
    </w:p>
    <w:p w14:paraId="1066961C" w14:textId="77777777" w:rsidR="00DF1B7F" w:rsidRPr="002A3742" w:rsidRDefault="0093003D"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11</w:t>
      </w:r>
      <w:r w:rsidR="00DF1B7F" w:rsidRPr="002A3742">
        <w:rPr>
          <w:rFonts w:ascii="Times New Roman" w:hAnsi="Times New Roman"/>
          <w:b/>
          <w:bCs/>
          <w:color w:val="000000"/>
          <w:sz w:val="24"/>
          <w:szCs w:val="24"/>
        </w:rPr>
        <w:t xml:space="preserve">.6. </w:t>
      </w:r>
      <w:r w:rsidR="00DF1B7F" w:rsidRPr="002A3742">
        <w:rPr>
          <w:rFonts w:ascii="Times New Roman" w:hAnsi="Times New Roman"/>
          <w:color w:val="000000"/>
          <w:sz w:val="24"/>
          <w:szCs w:val="24"/>
        </w:rPr>
        <w:t>Os proponentes ao credenciamento não terão direito a indenização em decorrência da anulação do processo de</w:t>
      </w:r>
      <w:r w:rsidR="00CD194D"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credenciamento.</w:t>
      </w:r>
    </w:p>
    <w:p w14:paraId="4A996DC3" w14:textId="77777777" w:rsidR="00CD194D" w:rsidRPr="002A3742" w:rsidRDefault="00AF5AA9" w:rsidP="002A3742">
      <w:pPr>
        <w:shd w:val="clear" w:color="auto" w:fill="BFBFBF" w:themeFill="background1" w:themeFillShade="BF"/>
        <w:spacing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12</w:t>
      </w:r>
      <w:r w:rsidR="00CD194D" w:rsidRPr="002A3742">
        <w:rPr>
          <w:rFonts w:ascii="Times New Roman" w:hAnsi="Times New Roman"/>
          <w:b/>
          <w:bCs/>
          <w:color w:val="000000"/>
          <w:sz w:val="24"/>
          <w:szCs w:val="24"/>
        </w:rPr>
        <w:t>. DO TERMO DE CREDENCIAMENTO</w:t>
      </w:r>
    </w:p>
    <w:p w14:paraId="7B14B784" w14:textId="77777777" w:rsidR="00CD194D" w:rsidRPr="002A3742" w:rsidRDefault="00CD194D" w:rsidP="002A3742">
      <w:pPr>
        <w:spacing w:after="0" w:line="240" w:lineRule="auto"/>
        <w:jc w:val="both"/>
        <w:rPr>
          <w:rFonts w:ascii="Times New Roman" w:hAnsi="Times New Roman"/>
          <w:b/>
          <w:bCs/>
          <w:color w:val="000000"/>
          <w:sz w:val="24"/>
          <w:szCs w:val="24"/>
        </w:rPr>
      </w:pPr>
    </w:p>
    <w:p w14:paraId="64D12F73" w14:textId="77777777" w:rsidR="00CD194D" w:rsidRPr="002A3742" w:rsidRDefault="00AF5AA9" w:rsidP="002A3742">
      <w:pPr>
        <w:spacing w:after="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12</w:t>
      </w:r>
      <w:r w:rsidR="00CD194D" w:rsidRPr="002A3742">
        <w:rPr>
          <w:rFonts w:ascii="Times New Roman" w:hAnsi="Times New Roman"/>
          <w:b/>
          <w:bCs/>
          <w:sz w:val="24"/>
          <w:szCs w:val="24"/>
          <w:lang w:eastAsia="pt-BR"/>
        </w:rPr>
        <w:t xml:space="preserve">.1. </w:t>
      </w:r>
      <w:r w:rsidR="00CD194D" w:rsidRPr="002A3742">
        <w:rPr>
          <w:rFonts w:ascii="Times New Roman" w:hAnsi="Times New Roman"/>
          <w:sz w:val="24"/>
          <w:szCs w:val="24"/>
          <w:lang w:eastAsia="pt-BR"/>
        </w:rPr>
        <w:t xml:space="preserve">As obrigações decorrentes deste Credenciamento consubstanciar-se-ão em </w:t>
      </w:r>
      <w:r w:rsidR="009D12BD" w:rsidRPr="002A3742">
        <w:rPr>
          <w:rFonts w:ascii="Times New Roman" w:hAnsi="Times New Roman"/>
          <w:sz w:val="24"/>
          <w:szCs w:val="24"/>
          <w:lang w:eastAsia="pt-BR"/>
        </w:rPr>
        <w:t>Contrato</w:t>
      </w:r>
      <w:r w:rsidR="00CD194D" w:rsidRPr="002A3742">
        <w:rPr>
          <w:rFonts w:ascii="Times New Roman" w:hAnsi="Times New Roman"/>
          <w:sz w:val="24"/>
          <w:szCs w:val="24"/>
          <w:lang w:eastAsia="pt-BR"/>
        </w:rPr>
        <w:t xml:space="preserve"> cuja minuta consta do </w:t>
      </w:r>
      <w:r w:rsidR="00CD194D" w:rsidRPr="002A3742">
        <w:rPr>
          <w:rFonts w:ascii="Times New Roman" w:hAnsi="Times New Roman"/>
          <w:b/>
          <w:bCs/>
          <w:sz w:val="24"/>
          <w:szCs w:val="24"/>
          <w:lang w:eastAsia="pt-BR"/>
        </w:rPr>
        <w:t>Anexo V</w:t>
      </w:r>
      <w:r w:rsidR="009F7CE5">
        <w:rPr>
          <w:rFonts w:ascii="Times New Roman" w:hAnsi="Times New Roman"/>
          <w:b/>
          <w:bCs/>
          <w:sz w:val="24"/>
          <w:szCs w:val="24"/>
          <w:lang w:eastAsia="pt-BR"/>
        </w:rPr>
        <w:t>I</w:t>
      </w:r>
      <w:r w:rsidR="00CD194D" w:rsidRPr="002A3742">
        <w:rPr>
          <w:rFonts w:ascii="Times New Roman" w:hAnsi="Times New Roman"/>
          <w:sz w:val="24"/>
          <w:szCs w:val="24"/>
          <w:lang w:eastAsia="pt-BR"/>
        </w:rPr>
        <w:t xml:space="preserve"> deste Edital;</w:t>
      </w:r>
    </w:p>
    <w:p w14:paraId="48162937" w14:textId="77777777" w:rsidR="00CD194D" w:rsidRPr="002A3742" w:rsidRDefault="00CD194D" w:rsidP="002A3742">
      <w:pPr>
        <w:spacing w:after="0" w:line="240" w:lineRule="auto"/>
        <w:jc w:val="both"/>
        <w:rPr>
          <w:rFonts w:ascii="Times New Roman" w:hAnsi="Times New Roman"/>
          <w:b/>
          <w:bCs/>
          <w:sz w:val="24"/>
          <w:szCs w:val="24"/>
          <w:lang w:eastAsia="pt-BR"/>
        </w:rPr>
      </w:pPr>
    </w:p>
    <w:p w14:paraId="1538060A" w14:textId="77777777" w:rsidR="00CD194D" w:rsidRPr="002A3742" w:rsidRDefault="00AF5AA9" w:rsidP="002A3742">
      <w:pPr>
        <w:spacing w:after="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12</w:t>
      </w:r>
      <w:r w:rsidR="00CD194D" w:rsidRPr="002A3742">
        <w:rPr>
          <w:rFonts w:ascii="Times New Roman" w:hAnsi="Times New Roman"/>
          <w:b/>
          <w:bCs/>
          <w:sz w:val="24"/>
          <w:szCs w:val="24"/>
          <w:lang w:eastAsia="pt-BR"/>
        </w:rPr>
        <w:t>.</w:t>
      </w:r>
      <w:r w:rsidRPr="002A3742">
        <w:rPr>
          <w:rFonts w:ascii="Times New Roman" w:hAnsi="Times New Roman"/>
          <w:b/>
          <w:bCs/>
          <w:sz w:val="24"/>
          <w:szCs w:val="24"/>
          <w:lang w:eastAsia="pt-BR"/>
        </w:rPr>
        <w:t>2</w:t>
      </w:r>
      <w:r w:rsidR="00CD194D" w:rsidRPr="002A3742">
        <w:rPr>
          <w:rFonts w:ascii="Times New Roman" w:hAnsi="Times New Roman"/>
          <w:b/>
          <w:bCs/>
          <w:sz w:val="24"/>
          <w:szCs w:val="24"/>
          <w:lang w:eastAsia="pt-BR"/>
        </w:rPr>
        <w:t xml:space="preserve">. </w:t>
      </w:r>
      <w:r w:rsidR="00CD194D" w:rsidRPr="002A3742">
        <w:rPr>
          <w:rFonts w:ascii="Times New Roman" w:hAnsi="Times New Roman"/>
          <w:sz w:val="24"/>
          <w:szCs w:val="24"/>
          <w:lang w:eastAsia="pt-BR"/>
        </w:rPr>
        <w:t xml:space="preserve">O prazo para assinatura do </w:t>
      </w:r>
      <w:r w:rsidR="00666B79" w:rsidRPr="002A3742">
        <w:rPr>
          <w:rFonts w:ascii="Times New Roman" w:hAnsi="Times New Roman"/>
          <w:sz w:val="24"/>
          <w:szCs w:val="24"/>
          <w:lang w:eastAsia="pt-BR"/>
        </w:rPr>
        <w:t>Contrato</w:t>
      </w:r>
      <w:r w:rsidR="00CD194D" w:rsidRPr="002A3742">
        <w:rPr>
          <w:rFonts w:ascii="Times New Roman" w:hAnsi="Times New Roman"/>
          <w:sz w:val="24"/>
          <w:szCs w:val="24"/>
          <w:lang w:eastAsia="pt-BR"/>
        </w:rPr>
        <w:t xml:space="preserve"> será de 3(três) dias úteis, contados da convocação formal da adjudicatária;</w:t>
      </w:r>
    </w:p>
    <w:p w14:paraId="214C660E" w14:textId="77777777" w:rsidR="00CD194D" w:rsidRPr="002A3742" w:rsidRDefault="00CD194D" w:rsidP="002A3742">
      <w:pPr>
        <w:spacing w:after="0" w:line="240" w:lineRule="auto"/>
        <w:jc w:val="both"/>
        <w:rPr>
          <w:rFonts w:ascii="Times New Roman" w:hAnsi="Times New Roman"/>
          <w:b/>
          <w:bCs/>
          <w:sz w:val="24"/>
          <w:szCs w:val="24"/>
          <w:lang w:eastAsia="pt-BR"/>
        </w:rPr>
      </w:pPr>
    </w:p>
    <w:p w14:paraId="0AF3F850" w14:textId="77777777" w:rsidR="00CD194D" w:rsidRPr="002A3742" w:rsidRDefault="00AF5AA9" w:rsidP="002A3742">
      <w:pPr>
        <w:spacing w:after="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12</w:t>
      </w:r>
      <w:r w:rsidR="00CD194D" w:rsidRPr="002A3742">
        <w:rPr>
          <w:rFonts w:ascii="Times New Roman" w:hAnsi="Times New Roman"/>
          <w:b/>
          <w:bCs/>
          <w:sz w:val="24"/>
          <w:szCs w:val="24"/>
          <w:lang w:eastAsia="pt-BR"/>
        </w:rPr>
        <w:t>.</w:t>
      </w:r>
      <w:r w:rsidRPr="002A3742">
        <w:rPr>
          <w:rFonts w:ascii="Times New Roman" w:hAnsi="Times New Roman"/>
          <w:b/>
          <w:bCs/>
          <w:sz w:val="24"/>
          <w:szCs w:val="24"/>
          <w:lang w:eastAsia="pt-BR"/>
        </w:rPr>
        <w:t>3</w:t>
      </w:r>
      <w:r w:rsidR="00CD194D" w:rsidRPr="002A3742">
        <w:rPr>
          <w:rFonts w:ascii="Times New Roman" w:hAnsi="Times New Roman"/>
          <w:b/>
          <w:bCs/>
          <w:sz w:val="24"/>
          <w:szCs w:val="24"/>
          <w:lang w:eastAsia="pt-BR"/>
        </w:rPr>
        <w:t xml:space="preserve">. </w:t>
      </w:r>
      <w:r w:rsidR="00CD194D" w:rsidRPr="002A3742">
        <w:rPr>
          <w:rFonts w:ascii="Times New Roman" w:hAnsi="Times New Roman"/>
          <w:sz w:val="24"/>
          <w:szCs w:val="24"/>
          <w:lang w:eastAsia="pt-BR"/>
        </w:rPr>
        <w:t xml:space="preserve">O </w:t>
      </w:r>
      <w:r w:rsidRPr="002A3742">
        <w:rPr>
          <w:rFonts w:ascii="Times New Roman" w:hAnsi="Times New Roman"/>
          <w:sz w:val="24"/>
          <w:szCs w:val="24"/>
          <w:lang w:eastAsia="pt-BR"/>
        </w:rPr>
        <w:t>Contrato</w:t>
      </w:r>
      <w:r w:rsidR="00CD194D" w:rsidRPr="002A3742">
        <w:rPr>
          <w:rFonts w:ascii="Times New Roman" w:hAnsi="Times New Roman"/>
          <w:sz w:val="24"/>
          <w:szCs w:val="24"/>
          <w:lang w:eastAsia="pt-BR"/>
        </w:rPr>
        <w:t xml:space="preserve"> deverá ser assinado pelo representante legal da empresa credenciada, mediante apresentação do contrato social ou documento que comprove os poderes para tal investidura e cédula de identidade do representante, caso esses documentos não constem dos autos do processo licitatório, e uma vez atendidas as exigências do subitem anterior;</w:t>
      </w:r>
    </w:p>
    <w:p w14:paraId="4C89C4A4" w14:textId="77777777" w:rsidR="00CD194D" w:rsidRPr="002A3742" w:rsidRDefault="00CD194D" w:rsidP="002A3742">
      <w:pPr>
        <w:spacing w:after="0" w:line="240" w:lineRule="auto"/>
        <w:jc w:val="both"/>
        <w:rPr>
          <w:rFonts w:ascii="Times New Roman" w:hAnsi="Times New Roman"/>
          <w:b/>
          <w:bCs/>
          <w:sz w:val="24"/>
          <w:szCs w:val="24"/>
          <w:lang w:eastAsia="pt-BR"/>
        </w:rPr>
      </w:pPr>
    </w:p>
    <w:p w14:paraId="5C49AE87" w14:textId="77777777" w:rsidR="00CD194D" w:rsidRPr="002A3742" w:rsidRDefault="00AF5AA9"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12</w:t>
      </w:r>
      <w:r w:rsidR="00CD194D" w:rsidRPr="002A3742">
        <w:rPr>
          <w:rFonts w:ascii="Times New Roman" w:hAnsi="Times New Roman"/>
          <w:b/>
          <w:bCs/>
          <w:sz w:val="24"/>
          <w:szCs w:val="24"/>
          <w:lang w:eastAsia="pt-BR"/>
        </w:rPr>
        <w:t xml:space="preserve">.5. </w:t>
      </w:r>
      <w:r w:rsidR="00CD194D" w:rsidRPr="002A3742">
        <w:rPr>
          <w:rFonts w:ascii="Times New Roman" w:hAnsi="Times New Roman"/>
          <w:sz w:val="24"/>
          <w:szCs w:val="24"/>
          <w:lang w:eastAsia="pt-BR"/>
        </w:rPr>
        <w:t xml:space="preserve">A critério da administração, o prazo para assinatura do </w:t>
      </w:r>
      <w:r w:rsidRPr="002A3742">
        <w:rPr>
          <w:rFonts w:ascii="Times New Roman" w:hAnsi="Times New Roman"/>
          <w:sz w:val="24"/>
          <w:szCs w:val="24"/>
          <w:lang w:eastAsia="pt-BR"/>
        </w:rPr>
        <w:t>Contrato</w:t>
      </w:r>
      <w:r w:rsidR="00CD194D" w:rsidRPr="002A3742">
        <w:rPr>
          <w:rFonts w:ascii="Times New Roman" w:hAnsi="Times New Roman"/>
          <w:sz w:val="24"/>
          <w:szCs w:val="24"/>
          <w:lang w:eastAsia="pt-BR"/>
        </w:rPr>
        <w:t xml:space="preserve"> poderá ser prorrogado, desde que ocorra motivo justificado, mediante solicitação formal da adjudicatária e aceito pelo Município de Guarantã – MT.</w:t>
      </w:r>
    </w:p>
    <w:p w14:paraId="11B960EA" w14:textId="77777777" w:rsidR="009F6980" w:rsidRPr="002A3742" w:rsidRDefault="00AF5AA9" w:rsidP="002A3742">
      <w:pPr>
        <w:shd w:val="clear" w:color="auto" w:fill="BFBFBF" w:themeFill="background1" w:themeFillShade="BF"/>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color w:val="000000"/>
          <w:sz w:val="24"/>
          <w:szCs w:val="24"/>
        </w:rPr>
        <w:t>13</w:t>
      </w:r>
      <w:r w:rsidR="009F6980" w:rsidRPr="002A3742">
        <w:rPr>
          <w:rFonts w:ascii="Times New Roman" w:hAnsi="Times New Roman"/>
          <w:b/>
          <w:bCs/>
          <w:color w:val="000000"/>
          <w:sz w:val="24"/>
          <w:szCs w:val="24"/>
        </w:rPr>
        <w:t xml:space="preserve">. </w:t>
      </w:r>
      <w:r w:rsidR="00036679" w:rsidRPr="002A3742">
        <w:rPr>
          <w:rFonts w:ascii="Times New Roman" w:hAnsi="Times New Roman"/>
          <w:b/>
          <w:bCs/>
          <w:sz w:val="24"/>
          <w:szCs w:val="24"/>
        </w:rPr>
        <w:t>DA MULTIPLICIDADE DE PRESTADORES E DISTRIBUIÇÃO DA DEMANDA</w:t>
      </w:r>
    </w:p>
    <w:p w14:paraId="0FC7ABC1" w14:textId="77777777" w:rsidR="00036679" w:rsidRDefault="00036679" w:rsidP="002A3742">
      <w:pPr>
        <w:spacing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13.1.</w:t>
      </w:r>
      <w:r w:rsidR="007C42B1" w:rsidRPr="002A3742">
        <w:rPr>
          <w:rFonts w:ascii="Times New Roman" w:hAnsi="Times New Roman"/>
          <w:sz w:val="24"/>
          <w:szCs w:val="24"/>
        </w:rPr>
        <w:t xml:space="preserve"> A </w:t>
      </w:r>
      <w:r w:rsidR="007C42B1" w:rsidRPr="002A3742">
        <w:rPr>
          <w:rFonts w:ascii="Times New Roman" w:hAnsi="Times New Roman"/>
          <w:sz w:val="24"/>
          <w:szCs w:val="24"/>
          <w:lang w:eastAsia="pt-BR"/>
        </w:rPr>
        <w:t>distribuição da demanda que surgir durante o período de vigência do presente credenciamento será realizada de forma igualitária e sucessiva entre as empresas devidamente credenciadas e aptas, observando -se o sistema de rodízio, conforme ordem de credenciamento, garantindo -se a isonomia e a transparência na contratação</w:t>
      </w:r>
      <w:r w:rsidRPr="002A3742">
        <w:rPr>
          <w:rFonts w:ascii="Times New Roman" w:hAnsi="Times New Roman"/>
          <w:sz w:val="24"/>
          <w:szCs w:val="24"/>
          <w:lang w:eastAsia="pt-BR"/>
        </w:rPr>
        <w:t xml:space="preserve">. </w:t>
      </w:r>
    </w:p>
    <w:p w14:paraId="7A14CE2C" w14:textId="77777777" w:rsidR="008462BE" w:rsidRPr="002A3742" w:rsidRDefault="008462BE" w:rsidP="002A3742">
      <w:pPr>
        <w:spacing w:line="240" w:lineRule="auto"/>
        <w:jc w:val="both"/>
        <w:rPr>
          <w:rFonts w:ascii="Times New Roman" w:hAnsi="Times New Roman"/>
          <w:sz w:val="24"/>
          <w:szCs w:val="24"/>
          <w:lang w:eastAsia="pt-BR"/>
        </w:rPr>
      </w:pPr>
      <w:r w:rsidRPr="008462BE">
        <w:rPr>
          <w:rFonts w:ascii="Times New Roman" w:hAnsi="Times New Roman"/>
          <w:b/>
          <w:bCs/>
          <w:sz w:val="24"/>
          <w:szCs w:val="24"/>
          <w:lang w:eastAsia="pt-BR"/>
        </w:rPr>
        <w:t>13.2.</w:t>
      </w:r>
      <w:r>
        <w:rPr>
          <w:rFonts w:ascii="Times New Roman" w:hAnsi="Times New Roman"/>
          <w:sz w:val="24"/>
          <w:szCs w:val="24"/>
          <w:lang w:eastAsia="pt-BR"/>
        </w:rPr>
        <w:t xml:space="preserve"> </w:t>
      </w:r>
      <w:r w:rsidRPr="008462BE">
        <w:rPr>
          <w:rFonts w:ascii="Times New Roman" w:hAnsi="Times New Roman"/>
          <w:sz w:val="24"/>
          <w:szCs w:val="24"/>
          <w:lang w:eastAsia="pt-BR"/>
        </w:rPr>
        <w:t xml:space="preserve">O procedimento de credenciamento permanecerá aberto durante o período de vigência estabelecido, permitindo a habilitação de novos prestadores interessados que cumpram integralmente as exigências previstas </w:t>
      </w:r>
      <w:r>
        <w:rPr>
          <w:rFonts w:ascii="Times New Roman" w:hAnsi="Times New Roman"/>
          <w:sz w:val="24"/>
          <w:szCs w:val="24"/>
          <w:lang w:eastAsia="pt-BR"/>
        </w:rPr>
        <w:t>no</w:t>
      </w:r>
      <w:r w:rsidRPr="008462BE">
        <w:rPr>
          <w:rFonts w:ascii="Times New Roman" w:hAnsi="Times New Roman"/>
          <w:sz w:val="24"/>
          <w:szCs w:val="24"/>
          <w:lang w:eastAsia="pt-BR"/>
        </w:rPr>
        <w:t xml:space="preserve"> Termo de Referência e no edital</w:t>
      </w:r>
      <w:r>
        <w:rPr>
          <w:rFonts w:ascii="Times New Roman" w:hAnsi="Times New Roman"/>
          <w:sz w:val="24"/>
          <w:szCs w:val="24"/>
          <w:lang w:eastAsia="pt-BR"/>
        </w:rPr>
        <w:t>.</w:t>
      </w:r>
    </w:p>
    <w:p w14:paraId="0B365DA2" w14:textId="77777777" w:rsidR="00926238" w:rsidRPr="002A3742" w:rsidRDefault="00AF5AA9" w:rsidP="002A3742">
      <w:pPr>
        <w:shd w:val="clear" w:color="auto" w:fill="BFBFBF" w:themeFill="background1" w:themeFillShade="BF"/>
        <w:spacing w:line="240" w:lineRule="auto"/>
        <w:jc w:val="both"/>
        <w:rPr>
          <w:rFonts w:ascii="Times New Roman" w:hAnsi="Times New Roman"/>
          <w:b/>
          <w:sz w:val="24"/>
          <w:szCs w:val="24"/>
        </w:rPr>
      </w:pPr>
      <w:r w:rsidRPr="002A3742">
        <w:rPr>
          <w:rFonts w:ascii="Times New Roman" w:hAnsi="Times New Roman"/>
          <w:b/>
          <w:bCs/>
          <w:sz w:val="24"/>
          <w:szCs w:val="24"/>
          <w:lang w:eastAsia="pt-BR"/>
        </w:rPr>
        <w:t>14</w:t>
      </w:r>
      <w:r w:rsidR="00DF1B7F" w:rsidRPr="002A3742">
        <w:rPr>
          <w:rFonts w:ascii="Times New Roman" w:hAnsi="Times New Roman"/>
          <w:b/>
          <w:bCs/>
          <w:sz w:val="24"/>
          <w:szCs w:val="24"/>
          <w:lang w:eastAsia="pt-BR"/>
        </w:rPr>
        <w:t xml:space="preserve">. </w:t>
      </w:r>
      <w:r w:rsidR="00926238" w:rsidRPr="002A3742">
        <w:rPr>
          <w:rFonts w:ascii="Times New Roman" w:hAnsi="Times New Roman"/>
          <w:b/>
          <w:sz w:val="24"/>
          <w:szCs w:val="24"/>
        </w:rPr>
        <w:t>DA ALTERAÇÃO, REAJUSTE E REEQUILÍBRIO ECONÔMICO-FINANCEIRO</w:t>
      </w:r>
    </w:p>
    <w:p w14:paraId="3FB2B5D7" w14:textId="77777777" w:rsidR="00926238" w:rsidRPr="002A3742" w:rsidRDefault="00926238" w:rsidP="002A3742">
      <w:pPr>
        <w:spacing w:after="240" w:line="240" w:lineRule="auto"/>
        <w:jc w:val="both"/>
        <w:rPr>
          <w:rFonts w:ascii="Times New Roman" w:hAnsi="Times New Roman"/>
          <w:b/>
          <w:sz w:val="24"/>
          <w:szCs w:val="24"/>
          <w:lang w:val="pt-PT"/>
        </w:rPr>
      </w:pPr>
      <w:r w:rsidRPr="002A3742">
        <w:rPr>
          <w:rFonts w:ascii="Times New Roman" w:hAnsi="Times New Roman"/>
          <w:b/>
          <w:sz w:val="24"/>
          <w:szCs w:val="24"/>
        </w:rPr>
        <w:t xml:space="preserve">14.1. </w:t>
      </w:r>
      <w:r w:rsidRPr="002A3742">
        <w:rPr>
          <w:rFonts w:ascii="Times New Roman" w:hAnsi="Times New Roman"/>
          <w:sz w:val="24"/>
          <w:szCs w:val="24"/>
          <w:lang w:val="pt-PT"/>
        </w:rPr>
        <w:t>As alterações, reajustes e revisões observarão o disposto na minuta do Contrato e na legislação aplicável, especialmente a Lei nº 14.133/2021.</w:t>
      </w:r>
    </w:p>
    <w:p w14:paraId="45F6D677" w14:textId="77777777" w:rsidR="009B03E9" w:rsidRPr="002A3742" w:rsidRDefault="00AF5AA9" w:rsidP="002A3742">
      <w:pPr>
        <w:shd w:val="clear" w:color="auto" w:fill="BFBFBF" w:themeFill="background1" w:themeFillShade="BF"/>
        <w:autoSpaceDE w:val="0"/>
        <w:autoSpaceDN w:val="0"/>
        <w:adjustRightInd w:val="0"/>
        <w:spacing w:before="240" w:line="240" w:lineRule="auto"/>
        <w:rPr>
          <w:rFonts w:ascii="Times New Roman" w:hAnsi="Times New Roman"/>
          <w:b/>
          <w:bCs/>
          <w:color w:val="000000"/>
          <w:sz w:val="24"/>
          <w:szCs w:val="24"/>
        </w:rPr>
      </w:pPr>
      <w:r w:rsidRPr="002A3742">
        <w:rPr>
          <w:rFonts w:ascii="Times New Roman" w:hAnsi="Times New Roman"/>
          <w:b/>
          <w:bCs/>
          <w:color w:val="000000"/>
          <w:sz w:val="24"/>
          <w:szCs w:val="24"/>
        </w:rPr>
        <w:t>15</w:t>
      </w:r>
      <w:r w:rsidR="009B03E9" w:rsidRPr="002A3742">
        <w:rPr>
          <w:rFonts w:ascii="Times New Roman" w:hAnsi="Times New Roman"/>
          <w:b/>
          <w:bCs/>
          <w:color w:val="000000"/>
          <w:sz w:val="24"/>
          <w:szCs w:val="24"/>
        </w:rPr>
        <w:t>. DO PAGAMENTO</w:t>
      </w:r>
    </w:p>
    <w:p w14:paraId="298E7982" w14:textId="77777777" w:rsidR="009B03E9" w:rsidRPr="002A3742" w:rsidRDefault="00AF5AA9" w:rsidP="002A3742">
      <w:pPr>
        <w:spacing w:line="240" w:lineRule="auto"/>
        <w:jc w:val="both"/>
        <w:rPr>
          <w:rFonts w:ascii="Times New Roman" w:hAnsi="Times New Roman"/>
          <w:sz w:val="24"/>
          <w:szCs w:val="24"/>
          <w:lang w:eastAsia="pt-BR"/>
        </w:rPr>
      </w:pPr>
      <w:r w:rsidRPr="002A3742">
        <w:rPr>
          <w:rFonts w:ascii="Times New Roman" w:hAnsi="Times New Roman"/>
          <w:b/>
          <w:bCs/>
          <w:color w:val="000000"/>
          <w:sz w:val="24"/>
          <w:szCs w:val="24"/>
        </w:rPr>
        <w:lastRenderedPageBreak/>
        <w:t>15</w:t>
      </w:r>
      <w:r w:rsidR="009B03E9" w:rsidRPr="002A3742">
        <w:rPr>
          <w:rFonts w:ascii="Times New Roman" w:hAnsi="Times New Roman"/>
          <w:b/>
          <w:bCs/>
          <w:color w:val="000000"/>
          <w:sz w:val="24"/>
          <w:szCs w:val="24"/>
        </w:rPr>
        <w:t>.1</w:t>
      </w:r>
      <w:r w:rsidR="009B03E9" w:rsidRPr="002A3742">
        <w:rPr>
          <w:rFonts w:ascii="Times New Roman" w:hAnsi="Times New Roman"/>
          <w:color w:val="000000"/>
          <w:sz w:val="24"/>
          <w:szCs w:val="24"/>
        </w:rPr>
        <w:t xml:space="preserve"> </w:t>
      </w:r>
      <w:r w:rsidRPr="002A3742">
        <w:rPr>
          <w:rFonts w:ascii="Times New Roman" w:hAnsi="Times New Roman"/>
          <w:color w:val="000000"/>
          <w:sz w:val="24"/>
          <w:szCs w:val="24"/>
        </w:rPr>
        <w:t>As regras acerca da forma de pagamento estão previstas no Termo de Referência (</w:t>
      </w:r>
      <w:r w:rsidRPr="002A3742">
        <w:rPr>
          <w:rFonts w:ascii="Times New Roman" w:hAnsi="Times New Roman"/>
          <w:b/>
          <w:bCs/>
          <w:color w:val="000000"/>
          <w:sz w:val="24"/>
          <w:szCs w:val="24"/>
        </w:rPr>
        <w:t>ANEXO I</w:t>
      </w:r>
      <w:r w:rsidRPr="002A3742">
        <w:rPr>
          <w:rFonts w:ascii="Times New Roman" w:hAnsi="Times New Roman"/>
          <w:color w:val="000000"/>
          <w:sz w:val="24"/>
          <w:szCs w:val="24"/>
        </w:rPr>
        <w:t>) deste Edital.</w:t>
      </w:r>
    </w:p>
    <w:p w14:paraId="59D847BE" w14:textId="77777777" w:rsidR="000E1091" w:rsidRPr="002A3742" w:rsidRDefault="00AF5AA9" w:rsidP="002A3742">
      <w:pPr>
        <w:shd w:val="clear" w:color="auto" w:fill="BFBFBF" w:themeFill="background1" w:themeFillShade="BF"/>
        <w:autoSpaceDE w:val="0"/>
        <w:autoSpaceDN w:val="0"/>
        <w:adjustRightInd w:val="0"/>
        <w:spacing w:line="240" w:lineRule="auto"/>
        <w:rPr>
          <w:rFonts w:ascii="Times New Roman" w:hAnsi="Times New Roman"/>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0E1091" w:rsidRPr="002A3742">
        <w:rPr>
          <w:rFonts w:ascii="Times New Roman" w:hAnsi="Times New Roman"/>
          <w:b/>
          <w:bCs/>
          <w:color w:val="000000"/>
          <w:sz w:val="24"/>
          <w:szCs w:val="24"/>
        </w:rPr>
        <w:t xml:space="preserve"> DAS HIPÓTESES DE DESCREDENCIAMENTO</w:t>
      </w:r>
    </w:p>
    <w:p w14:paraId="594523DB" w14:textId="77777777" w:rsidR="003D4B15" w:rsidRPr="002A3742" w:rsidRDefault="00AF5AA9" w:rsidP="002A3742">
      <w:pPr>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0E1091" w:rsidRPr="002A3742">
        <w:rPr>
          <w:rFonts w:ascii="Times New Roman" w:hAnsi="Times New Roman"/>
          <w:b/>
          <w:bCs/>
          <w:color w:val="000000"/>
          <w:sz w:val="24"/>
          <w:szCs w:val="24"/>
        </w:rPr>
        <w:t>1</w:t>
      </w:r>
      <w:r w:rsidR="000E1091" w:rsidRPr="002A3742">
        <w:rPr>
          <w:rFonts w:ascii="Times New Roman" w:hAnsi="Times New Roman"/>
          <w:color w:val="000000"/>
          <w:sz w:val="24"/>
          <w:szCs w:val="24"/>
        </w:rPr>
        <w:t xml:space="preserve"> A Prefeitura Municipal de </w:t>
      </w:r>
      <w:r w:rsidR="00CB1309" w:rsidRPr="002A3742">
        <w:rPr>
          <w:rFonts w:ascii="Times New Roman" w:hAnsi="Times New Roman"/>
          <w:color w:val="000000"/>
          <w:sz w:val="24"/>
          <w:szCs w:val="24"/>
        </w:rPr>
        <w:t xml:space="preserve">Guarantã do Norte-MT </w:t>
      </w:r>
      <w:r w:rsidR="000E1091" w:rsidRPr="002A3742">
        <w:rPr>
          <w:rFonts w:ascii="Times New Roman" w:hAnsi="Times New Roman"/>
          <w:color w:val="000000"/>
          <w:sz w:val="24"/>
          <w:szCs w:val="24"/>
        </w:rPr>
        <w:t>poderá promover o descredenciamento, a qualquer tempo,</w:t>
      </w:r>
      <w:r w:rsidR="00CB1309" w:rsidRPr="002A3742">
        <w:rPr>
          <w:rFonts w:ascii="Times New Roman" w:hAnsi="Times New Roman"/>
          <w:color w:val="000000"/>
          <w:sz w:val="24"/>
          <w:szCs w:val="24"/>
        </w:rPr>
        <w:t xml:space="preserve"> </w:t>
      </w:r>
      <w:r w:rsidR="0009317C" w:rsidRPr="002A3742">
        <w:rPr>
          <w:rFonts w:ascii="Times New Roman" w:hAnsi="Times New Roman"/>
          <w:color w:val="000000"/>
          <w:sz w:val="24"/>
          <w:szCs w:val="24"/>
        </w:rPr>
        <w:t>por razões devidamente fundamentadas em fatos supervenientes ou conhecidos após o credenciamento, que importem comprometimento da sua capacidade</w:t>
      </w:r>
      <w:r w:rsidR="003D4B15" w:rsidRPr="002A3742">
        <w:rPr>
          <w:rFonts w:ascii="Times New Roman" w:hAnsi="Times New Roman"/>
          <w:color w:val="000000"/>
          <w:sz w:val="24"/>
          <w:szCs w:val="24"/>
        </w:rPr>
        <w:t xml:space="preserve"> jurídica, técnica, fiscal ou ainda que fira o padrão ético ou operacional do trabalho, sem que caiba ao mesmo qualquer direito a indenização, compensação ou reembolso, seja a que título for. </w:t>
      </w:r>
    </w:p>
    <w:p w14:paraId="4C7D6E9C" w14:textId="77777777" w:rsidR="003D4B15"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w:t>
      </w:r>
      <w:r w:rsidR="003D4B15" w:rsidRPr="002A3742">
        <w:rPr>
          <w:rFonts w:ascii="Times New Roman" w:hAnsi="Times New Roman"/>
          <w:color w:val="000000"/>
          <w:sz w:val="24"/>
          <w:szCs w:val="24"/>
        </w:rPr>
        <w:t xml:space="preserve"> Pelo Município, sem prévio aviso, quando: </w:t>
      </w:r>
    </w:p>
    <w:p w14:paraId="03093FA7"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2.1.</w:t>
      </w:r>
      <w:r w:rsidR="003D4B15" w:rsidRPr="002A3742">
        <w:rPr>
          <w:rFonts w:ascii="Times New Roman" w:hAnsi="Times New Roman"/>
          <w:color w:val="000000"/>
          <w:sz w:val="24"/>
          <w:szCs w:val="24"/>
        </w:rPr>
        <w:t xml:space="preserve"> A empresa deixar de cumprir qualquer das cláusulas e condições do Termo de credenciamento ou deste edital; </w:t>
      </w:r>
    </w:p>
    <w:p w14:paraId="14DB8924"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2.2.</w:t>
      </w:r>
      <w:r w:rsidR="003D4B15" w:rsidRPr="002A3742">
        <w:rPr>
          <w:rFonts w:ascii="Times New Roman" w:hAnsi="Times New Roman"/>
          <w:color w:val="000000"/>
          <w:sz w:val="24"/>
          <w:szCs w:val="24"/>
        </w:rPr>
        <w:t xml:space="preserve"> A empresa praticar atos fraudulentos no intuito de auferir para si ou para outrem vantagem ilícita; </w:t>
      </w:r>
    </w:p>
    <w:p w14:paraId="4528E8A5"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2.3.</w:t>
      </w:r>
      <w:r w:rsidR="003D4B15" w:rsidRPr="002A3742">
        <w:rPr>
          <w:rFonts w:ascii="Times New Roman" w:hAnsi="Times New Roman"/>
          <w:color w:val="000000"/>
          <w:sz w:val="24"/>
          <w:szCs w:val="24"/>
        </w:rPr>
        <w:t xml:space="preserve"> Ficar evidenciada incapacidade da empresa credenciada de cumprir as obrigações assumidas, devidamente caracterizadas em relatório circunstanciado de inspeção; </w:t>
      </w:r>
    </w:p>
    <w:p w14:paraId="4D71E61F"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2.4.</w:t>
      </w:r>
      <w:r w:rsidR="003D4B15" w:rsidRPr="002A3742">
        <w:rPr>
          <w:rFonts w:ascii="Times New Roman" w:hAnsi="Times New Roman"/>
          <w:color w:val="000000"/>
          <w:sz w:val="24"/>
          <w:szCs w:val="24"/>
        </w:rPr>
        <w:t xml:space="preserve"> Por razões de interesse público de alta relevância, mediante despacho motivado e justificado do Prefeito Municipal; </w:t>
      </w:r>
    </w:p>
    <w:p w14:paraId="2596077C"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2.5.</w:t>
      </w:r>
      <w:r w:rsidR="003D4B15" w:rsidRPr="002A3742">
        <w:rPr>
          <w:rFonts w:ascii="Times New Roman" w:hAnsi="Times New Roman"/>
          <w:color w:val="000000"/>
          <w:sz w:val="24"/>
          <w:szCs w:val="24"/>
        </w:rPr>
        <w:t xml:space="preserve"> Em razão de caso fortuito ou força maior; </w:t>
      </w:r>
    </w:p>
    <w:p w14:paraId="07A9D9D2"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2.6.</w:t>
      </w:r>
      <w:r w:rsidR="003D4B15" w:rsidRPr="002A3742">
        <w:rPr>
          <w:rFonts w:ascii="Times New Roman" w:hAnsi="Times New Roman"/>
          <w:color w:val="000000"/>
          <w:sz w:val="24"/>
          <w:szCs w:val="24"/>
        </w:rPr>
        <w:t xml:space="preserve"> No caso da decretação de falência ou concordata da empresa credenciada, sua dissolução ou falecimento de todos os seus sócios; </w:t>
      </w:r>
    </w:p>
    <w:p w14:paraId="1A16027E"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2.7.</w:t>
      </w:r>
      <w:r w:rsidR="003D4B15" w:rsidRPr="002A3742">
        <w:rPr>
          <w:rFonts w:ascii="Times New Roman" w:hAnsi="Times New Roman"/>
          <w:color w:val="000000"/>
          <w:sz w:val="24"/>
          <w:szCs w:val="24"/>
        </w:rPr>
        <w:t xml:space="preserve"> E naquilo que couber, nas outras hipóteses da Lei Federal nº 14.133/2021. </w:t>
      </w:r>
    </w:p>
    <w:p w14:paraId="596A4DE6" w14:textId="77777777" w:rsidR="003D4B15"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3.</w:t>
      </w:r>
      <w:r w:rsidR="003D4B15" w:rsidRPr="002A3742">
        <w:rPr>
          <w:rFonts w:ascii="Times New Roman" w:hAnsi="Times New Roman"/>
          <w:color w:val="000000"/>
          <w:sz w:val="24"/>
          <w:szCs w:val="24"/>
        </w:rPr>
        <w:t xml:space="preserve"> Pela Empresa credenciada: </w:t>
      </w:r>
    </w:p>
    <w:p w14:paraId="5E3B5E40" w14:textId="77777777" w:rsidR="003D4B15" w:rsidRPr="002A3742" w:rsidRDefault="00AF5AA9" w:rsidP="002A3742">
      <w:pPr>
        <w:autoSpaceDE w:val="0"/>
        <w:autoSpaceDN w:val="0"/>
        <w:adjustRightInd w:val="0"/>
        <w:spacing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16</w:t>
      </w:r>
      <w:r w:rsidR="000D6D01" w:rsidRPr="002A3742">
        <w:rPr>
          <w:rFonts w:ascii="Times New Roman" w:hAnsi="Times New Roman"/>
          <w:b/>
          <w:bCs/>
          <w:color w:val="000000"/>
          <w:sz w:val="24"/>
          <w:szCs w:val="24"/>
        </w:rPr>
        <w:t>.</w:t>
      </w:r>
      <w:r w:rsidR="003D4B15" w:rsidRPr="002A3742">
        <w:rPr>
          <w:rFonts w:ascii="Times New Roman" w:hAnsi="Times New Roman"/>
          <w:b/>
          <w:bCs/>
          <w:color w:val="000000"/>
          <w:sz w:val="24"/>
          <w:szCs w:val="24"/>
        </w:rPr>
        <w:t>3.1.</w:t>
      </w:r>
      <w:r w:rsidR="003D4B15" w:rsidRPr="002A3742">
        <w:rPr>
          <w:rFonts w:ascii="Times New Roman" w:hAnsi="Times New Roman"/>
          <w:color w:val="000000"/>
          <w:sz w:val="24"/>
          <w:szCs w:val="24"/>
        </w:rPr>
        <w:t xml:space="preserve"> Mediante solicitação escrita e devidamente justificada a PREFEITURA, com antecedência mínimo de 30 (trinta) dias. </w:t>
      </w:r>
    </w:p>
    <w:p w14:paraId="269B9418" w14:textId="77777777" w:rsidR="00DF1B7F" w:rsidRPr="002A3742" w:rsidRDefault="00AF5AA9" w:rsidP="002A3742">
      <w:pPr>
        <w:shd w:val="clear" w:color="auto" w:fill="BFBFBF" w:themeFill="background1" w:themeFillShade="BF"/>
        <w:autoSpaceDE w:val="0"/>
        <w:autoSpaceDN w:val="0"/>
        <w:adjustRightInd w:val="0"/>
        <w:spacing w:line="240" w:lineRule="auto"/>
        <w:jc w:val="both"/>
        <w:rPr>
          <w:rFonts w:ascii="Times New Roman" w:hAnsi="Times New Roman"/>
          <w:b/>
          <w:bCs/>
          <w:sz w:val="24"/>
          <w:szCs w:val="24"/>
        </w:rPr>
      </w:pPr>
      <w:r w:rsidRPr="002A3742">
        <w:rPr>
          <w:rFonts w:ascii="Times New Roman" w:hAnsi="Times New Roman"/>
          <w:b/>
          <w:bCs/>
          <w:sz w:val="24"/>
          <w:szCs w:val="24"/>
        </w:rPr>
        <w:t>17</w:t>
      </w:r>
      <w:r w:rsidR="00DF1B7F" w:rsidRPr="002A3742">
        <w:rPr>
          <w:rFonts w:ascii="Times New Roman" w:hAnsi="Times New Roman"/>
          <w:b/>
          <w:bCs/>
          <w:sz w:val="24"/>
          <w:szCs w:val="24"/>
        </w:rPr>
        <w:t xml:space="preserve">. </w:t>
      </w:r>
      <w:r w:rsidR="00ED705D" w:rsidRPr="002A3742">
        <w:rPr>
          <w:rFonts w:ascii="Times New Roman" w:hAnsi="Times New Roman"/>
          <w:b/>
          <w:sz w:val="24"/>
          <w:szCs w:val="24"/>
        </w:rPr>
        <w:t>DA GESTÃO E FISCALIZAÇÃO DO CONTRATO</w:t>
      </w:r>
    </w:p>
    <w:p w14:paraId="398D2433" w14:textId="77777777" w:rsidR="00DF1B7F" w:rsidRPr="002A3742" w:rsidRDefault="00AF5AA9" w:rsidP="002A3742">
      <w:pPr>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sz w:val="24"/>
          <w:szCs w:val="24"/>
        </w:rPr>
        <w:t>17</w:t>
      </w:r>
      <w:r w:rsidR="00DF1B7F" w:rsidRPr="002A3742">
        <w:rPr>
          <w:rFonts w:ascii="Times New Roman" w:hAnsi="Times New Roman"/>
          <w:b/>
          <w:bCs/>
          <w:sz w:val="24"/>
          <w:szCs w:val="24"/>
        </w:rPr>
        <w:t>.1.</w:t>
      </w:r>
      <w:r w:rsidR="00DF1B7F" w:rsidRPr="002A3742">
        <w:rPr>
          <w:rFonts w:ascii="Times New Roman" w:hAnsi="Times New Roman"/>
          <w:sz w:val="24"/>
          <w:szCs w:val="24"/>
        </w:rPr>
        <w:t xml:space="preserve"> </w:t>
      </w:r>
      <w:r w:rsidR="00ED705D" w:rsidRPr="002A3742">
        <w:rPr>
          <w:rFonts w:ascii="Times New Roman" w:hAnsi="Times New Roman"/>
          <w:sz w:val="24"/>
          <w:szCs w:val="24"/>
        </w:rPr>
        <w:t>A gestão e a fiscalização da execução do objeto serão exercidas pela Administração, conforme disposições constantes no Termo de Referência (</w:t>
      </w:r>
      <w:r w:rsidR="00ED705D" w:rsidRPr="002A3742">
        <w:rPr>
          <w:rFonts w:ascii="Times New Roman" w:hAnsi="Times New Roman"/>
          <w:b/>
          <w:sz w:val="24"/>
          <w:szCs w:val="24"/>
        </w:rPr>
        <w:t>ANEXO I</w:t>
      </w:r>
      <w:r w:rsidR="00ED705D" w:rsidRPr="002A3742">
        <w:rPr>
          <w:rFonts w:ascii="Times New Roman" w:hAnsi="Times New Roman"/>
          <w:sz w:val="24"/>
          <w:szCs w:val="24"/>
        </w:rPr>
        <w:t>) deste Edital.</w:t>
      </w:r>
    </w:p>
    <w:p w14:paraId="76B29D4E" w14:textId="77777777" w:rsidR="00AE76A3" w:rsidRPr="002A3742" w:rsidRDefault="00AF5AA9" w:rsidP="002A3742">
      <w:pPr>
        <w:shd w:val="clear" w:color="auto" w:fill="BFBFBF" w:themeFill="background1" w:themeFillShade="BF"/>
        <w:autoSpaceDE w:val="0"/>
        <w:autoSpaceDN w:val="0"/>
        <w:adjustRightInd w:val="0"/>
        <w:spacing w:before="240" w:line="240" w:lineRule="auto"/>
        <w:jc w:val="both"/>
        <w:rPr>
          <w:rFonts w:ascii="Times New Roman" w:hAnsi="Times New Roman"/>
          <w:sz w:val="24"/>
          <w:szCs w:val="24"/>
        </w:rPr>
      </w:pPr>
      <w:r w:rsidRPr="002A3742">
        <w:rPr>
          <w:rFonts w:ascii="Times New Roman" w:hAnsi="Times New Roman"/>
          <w:b/>
          <w:bCs/>
          <w:color w:val="000000"/>
          <w:sz w:val="24"/>
          <w:szCs w:val="24"/>
        </w:rPr>
        <w:t>18</w:t>
      </w:r>
      <w:r w:rsidR="00AE76A3" w:rsidRPr="002A3742">
        <w:rPr>
          <w:rFonts w:ascii="Times New Roman" w:hAnsi="Times New Roman"/>
          <w:b/>
          <w:bCs/>
          <w:color w:val="000000"/>
          <w:sz w:val="24"/>
          <w:szCs w:val="24"/>
        </w:rPr>
        <w:t xml:space="preserve">. DAS OBRIGAÇÕES DO CREDENCIADO </w:t>
      </w:r>
    </w:p>
    <w:p w14:paraId="3D499EF0" w14:textId="77777777" w:rsidR="00AE76A3" w:rsidRPr="002A3742" w:rsidRDefault="00AF5AA9" w:rsidP="002A3742">
      <w:pPr>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color w:val="000000"/>
          <w:sz w:val="24"/>
          <w:szCs w:val="24"/>
        </w:rPr>
        <w:t>18</w:t>
      </w:r>
      <w:r w:rsidR="00AE76A3" w:rsidRPr="002A3742">
        <w:rPr>
          <w:rFonts w:ascii="Times New Roman" w:hAnsi="Times New Roman"/>
          <w:b/>
          <w:bCs/>
          <w:color w:val="000000"/>
          <w:sz w:val="24"/>
          <w:szCs w:val="24"/>
        </w:rPr>
        <w:t xml:space="preserve">.1 </w:t>
      </w:r>
      <w:r w:rsidR="00AE76A3" w:rsidRPr="002A3742">
        <w:rPr>
          <w:rFonts w:ascii="Times New Roman" w:hAnsi="Times New Roman"/>
          <w:color w:val="000000"/>
          <w:sz w:val="24"/>
          <w:szCs w:val="24"/>
        </w:rPr>
        <w:t xml:space="preserve">As obrigações do Credenciado constam </w:t>
      </w:r>
      <w:r w:rsidR="00FA2BCD" w:rsidRPr="002A3742">
        <w:rPr>
          <w:rFonts w:ascii="Times New Roman" w:hAnsi="Times New Roman"/>
          <w:color w:val="000000"/>
          <w:sz w:val="24"/>
          <w:szCs w:val="24"/>
        </w:rPr>
        <w:t>no</w:t>
      </w:r>
      <w:r w:rsidR="00AE76A3" w:rsidRPr="002A3742">
        <w:rPr>
          <w:rFonts w:ascii="Times New Roman" w:hAnsi="Times New Roman"/>
          <w:color w:val="000000"/>
          <w:sz w:val="24"/>
          <w:szCs w:val="24"/>
        </w:rPr>
        <w:t xml:space="preserve"> Anexo I – Termo de Referência.</w:t>
      </w:r>
      <w:r w:rsidR="002254D6" w:rsidRPr="002A3742">
        <w:rPr>
          <w:rFonts w:ascii="Times New Roman" w:hAnsi="Times New Roman"/>
          <w:color w:val="000000"/>
          <w:sz w:val="24"/>
          <w:szCs w:val="24"/>
        </w:rPr>
        <w:t xml:space="preserve"> </w:t>
      </w:r>
    </w:p>
    <w:p w14:paraId="4C6342B7" w14:textId="77777777" w:rsidR="00AE76A3" w:rsidRPr="002A3742" w:rsidRDefault="00AF5AA9" w:rsidP="002A3742">
      <w:pPr>
        <w:shd w:val="clear" w:color="auto" w:fill="BFBFBF" w:themeFill="background1" w:themeFillShade="BF"/>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color w:val="000000"/>
          <w:sz w:val="24"/>
          <w:szCs w:val="24"/>
        </w:rPr>
        <w:t>19</w:t>
      </w:r>
      <w:r w:rsidR="00AE76A3" w:rsidRPr="002A3742">
        <w:rPr>
          <w:rFonts w:ascii="Times New Roman" w:hAnsi="Times New Roman"/>
          <w:b/>
          <w:bCs/>
          <w:color w:val="000000"/>
          <w:sz w:val="24"/>
          <w:szCs w:val="24"/>
        </w:rPr>
        <w:t xml:space="preserve">. DAS OBRIGAÇÕES DA CREDENCIANTE </w:t>
      </w:r>
    </w:p>
    <w:p w14:paraId="1703450B" w14:textId="77777777" w:rsidR="006C5ED7"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19</w:t>
      </w:r>
      <w:r w:rsidR="00AE76A3" w:rsidRPr="002A3742">
        <w:rPr>
          <w:rFonts w:ascii="Times New Roman" w:hAnsi="Times New Roman"/>
          <w:b/>
          <w:bCs/>
          <w:color w:val="000000"/>
          <w:sz w:val="24"/>
          <w:szCs w:val="24"/>
        </w:rPr>
        <w:t>.1</w:t>
      </w:r>
      <w:r w:rsidR="00AE76A3" w:rsidRPr="002A3742">
        <w:rPr>
          <w:rFonts w:ascii="Times New Roman" w:hAnsi="Times New Roman"/>
          <w:color w:val="000000"/>
          <w:sz w:val="24"/>
          <w:szCs w:val="24"/>
        </w:rPr>
        <w:t xml:space="preserve"> </w:t>
      </w:r>
      <w:r w:rsidR="00334DDC" w:rsidRPr="002A3742">
        <w:rPr>
          <w:rFonts w:ascii="Times New Roman" w:hAnsi="Times New Roman"/>
          <w:color w:val="000000"/>
          <w:sz w:val="24"/>
          <w:szCs w:val="24"/>
        </w:rPr>
        <w:t>As obrigações do Credenciante constam no Anexo I – Termo de Referência.</w:t>
      </w:r>
      <w:r w:rsidR="002254D6" w:rsidRPr="002A3742">
        <w:rPr>
          <w:rFonts w:ascii="Times New Roman" w:hAnsi="Times New Roman"/>
          <w:color w:val="000000"/>
          <w:sz w:val="24"/>
          <w:szCs w:val="24"/>
        </w:rPr>
        <w:t xml:space="preserve"> </w:t>
      </w:r>
    </w:p>
    <w:p w14:paraId="737C7350" w14:textId="77777777" w:rsidR="00DF1B7F" w:rsidRPr="002A3742" w:rsidRDefault="00AF5AA9"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20</w:t>
      </w:r>
      <w:r w:rsidR="00DF1B7F" w:rsidRPr="002A3742">
        <w:rPr>
          <w:rFonts w:ascii="Times New Roman" w:hAnsi="Times New Roman"/>
          <w:b/>
          <w:bCs/>
          <w:color w:val="000000"/>
          <w:sz w:val="24"/>
          <w:szCs w:val="24"/>
        </w:rPr>
        <w:t>. DA REVOGAÇÃO / ANULAÇÃO</w:t>
      </w:r>
    </w:p>
    <w:p w14:paraId="0860A65F"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lastRenderedPageBreak/>
        <w:t>20</w:t>
      </w:r>
      <w:r w:rsidR="00DF1B7F" w:rsidRPr="002A3742">
        <w:rPr>
          <w:rFonts w:ascii="Times New Roman" w:hAnsi="Times New Roman"/>
          <w:b/>
          <w:bCs/>
          <w:color w:val="000000"/>
          <w:sz w:val="24"/>
          <w:szCs w:val="24"/>
        </w:rPr>
        <w:t>.1.</w:t>
      </w:r>
      <w:r w:rsidR="00DF1B7F" w:rsidRPr="002A3742">
        <w:rPr>
          <w:rFonts w:ascii="Times New Roman" w:hAnsi="Times New Roman"/>
          <w:color w:val="000000"/>
          <w:sz w:val="24"/>
          <w:szCs w:val="24"/>
        </w:rPr>
        <w:t xml:space="preserve"> O presente processo de Credenciamento poderá ser revogado por razões de interesse público, decorrentes de</w:t>
      </w:r>
      <w:r w:rsidR="00D11918"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fatos supervenientes, devidamente comprovados, pertinentes e suficientes para justificar sua revogação.</w:t>
      </w:r>
    </w:p>
    <w:p w14:paraId="7EDB49F9" w14:textId="77777777" w:rsidR="006C5ED7" w:rsidRPr="002A3742" w:rsidRDefault="00AF5AA9" w:rsidP="002A3742">
      <w:pPr>
        <w:shd w:val="clear" w:color="auto" w:fill="BFBFBF" w:themeFill="background1" w:themeFillShade="BF"/>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color w:val="000000"/>
          <w:sz w:val="24"/>
          <w:szCs w:val="24"/>
        </w:rPr>
        <w:t>21</w:t>
      </w:r>
      <w:r w:rsidR="006C5ED7" w:rsidRPr="002A3742">
        <w:rPr>
          <w:rFonts w:ascii="Times New Roman" w:hAnsi="Times New Roman"/>
          <w:b/>
          <w:bCs/>
          <w:color w:val="000000"/>
          <w:sz w:val="24"/>
          <w:szCs w:val="24"/>
        </w:rPr>
        <w:t>. DAS DISPOSIÇÕES FINAIS</w:t>
      </w:r>
      <w:r w:rsidR="006C5ED7" w:rsidRPr="002A3742">
        <w:rPr>
          <w:rFonts w:ascii="Times New Roman" w:hAnsi="Times New Roman"/>
          <w:color w:val="000000"/>
          <w:sz w:val="24"/>
          <w:szCs w:val="24"/>
        </w:rPr>
        <w:t xml:space="preserve"> </w:t>
      </w:r>
    </w:p>
    <w:p w14:paraId="3DB1CFE4"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.1.</w:t>
      </w:r>
      <w:r w:rsidR="00DF1B7F" w:rsidRPr="002A3742">
        <w:rPr>
          <w:rFonts w:ascii="Times New Roman" w:hAnsi="Times New Roman"/>
          <w:color w:val="000000"/>
          <w:sz w:val="24"/>
          <w:szCs w:val="24"/>
        </w:rPr>
        <w:t xml:space="preserve"> É facultada à Comissão de Contratação ou Autoridade Superior, em qualquer fase do procedimento</w:t>
      </w:r>
      <w:r w:rsidR="00D11918"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administrativo, a promoção de diligência destinada a esclarecer ou complementar a instrução do processo.</w:t>
      </w:r>
    </w:p>
    <w:p w14:paraId="6981302C"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.2.</w:t>
      </w:r>
      <w:r w:rsidR="00DF1B7F" w:rsidRPr="002A3742">
        <w:rPr>
          <w:rFonts w:ascii="Times New Roman" w:hAnsi="Times New Roman"/>
          <w:color w:val="000000"/>
          <w:sz w:val="24"/>
          <w:szCs w:val="24"/>
        </w:rPr>
        <w:t xml:space="preserve"> A autoridade competente para determinar a contratação poderá revogar este chamamento público por razões de</w:t>
      </w:r>
      <w:r w:rsidR="00D11918"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interesse público derivado de fato superveniente devidamente comprovado, pertinente e suficiente para justificar tal</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conduta, devendo anulá-la por ilegalidade, de ofício ou por provocação de qualquer pessoa, mediante ato escrito e</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fundamentado.</w:t>
      </w:r>
    </w:p>
    <w:p w14:paraId="1C21F9BA"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.3.</w:t>
      </w:r>
      <w:r w:rsidR="00DF1B7F" w:rsidRPr="002A3742">
        <w:rPr>
          <w:rFonts w:ascii="Times New Roman" w:hAnsi="Times New Roman"/>
          <w:color w:val="000000"/>
          <w:sz w:val="24"/>
          <w:szCs w:val="24"/>
        </w:rPr>
        <w:t xml:space="preserve"> Os proponentes assumem todos os custos de preparação da documentação e o Município de </w:t>
      </w:r>
      <w:r w:rsidR="00180F69" w:rsidRPr="002A3742">
        <w:rPr>
          <w:rFonts w:ascii="Times New Roman" w:hAnsi="Times New Roman"/>
          <w:sz w:val="24"/>
          <w:szCs w:val="24"/>
          <w:lang w:eastAsia="pt-BR"/>
        </w:rPr>
        <w:t>Guarantã do Norte</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não</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 xml:space="preserve">será, em nenhum caso, responsável por esses custos, independentemente da condução ou do resultado do </w:t>
      </w:r>
      <w:r w:rsidR="00180F69" w:rsidRPr="002A3742">
        <w:rPr>
          <w:rFonts w:ascii="Times New Roman" w:hAnsi="Times New Roman"/>
          <w:color w:val="000000"/>
          <w:sz w:val="24"/>
          <w:szCs w:val="24"/>
        </w:rPr>
        <w:t>credenciamento</w:t>
      </w:r>
      <w:r w:rsidR="00DF1B7F" w:rsidRPr="002A3742">
        <w:rPr>
          <w:rFonts w:ascii="Times New Roman" w:hAnsi="Times New Roman"/>
          <w:color w:val="000000"/>
          <w:sz w:val="24"/>
          <w:szCs w:val="24"/>
        </w:rPr>
        <w:t>.</w:t>
      </w:r>
    </w:p>
    <w:p w14:paraId="5E762411"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.4.</w:t>
      </w:r>
      <w:r w:rsidR="00DF1B7F" w:rsidRPr="002A3742">
        <w:rPr>
          <w:rFonts w:ascii="Times New Roman" w:hAnsi="Times New Roman"/>
          <w:color w:val="000000"/>
          <w:sz w:val="24"/>
          <w:szCs w:val="24"/>
        </w:rPr>
        <w:t xml:space="preserve"> Os proponentes são responsáveis pela fidelidade e legitimidade das informações e dos documentos apresentados</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em qualquer fase do Credenciamento.</w:t>
      </w:r>
    </w:p>
    <w:p w14:paraId="755295A9"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.5.</w:t>
      </w:r>
      <w:r w:rsidR="00DF1B7F" w:rsidRPr="002A3742">
        <w:rPr>
          <w:rFonts w:ascii="Times New Roman" w:hAnsi="Times New Roman"/>
          <w:color w:val="000000"/>
          <w:sz w:val="24"/>
          <w:szCs w:val="24"/>
        </w:rPr>
        <w:t xml:space="preserve"> O desatendimento de exigências formais não essenciais não importará o afastamento do credenciado, desde que</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seja possível o aproveitamento do ato, observados os princípios da isonomia e do interesse público.</w:t>
      </w:r>
    </w:p>
    <w:p w14:paraId="7C446D66"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.6.</w:t>
      </w:r>
      <w:r w:rsidR="00DF1B7F" w:rsidRPr="002A3742">
        <w:rPr>
          <w:rFonts w:ascii="Times New Roman" w:hAnsi="Times New Roman"/>
          <w:color w:val="000000"/>
          <w:sz w:val="24"/>
          <w:szCs w:val="24"/>
        </w:rPr>
        <w:t xml:space="preserve"> O credenciamento de interessado não determina qualquer vínculo empregatício ou funcional entre o Município</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 xml:space="preserve">de </w:t>
      </w:r>
      <w:r w:rsidR="00180F69" w:rsidRPr="002A3742">
        <w:rPr>
          <w:rFonts w:ascii="Times New Roman" w:hAnsi="Times New Roman"/>
          <w:sz w:val="24"/>
          <w:szCs w:val="24"/>
          <w:lang w:eastAsia="pt-BR"/>
        </w:rPr>
        <w:t>Guarantã do Norte</w:t>
      </w:r>
      <w:r w:rsidR="00180F69"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e os profissionais da empresa credenciada.</w:t>
      </w:r>
    </w:p>
    <w:p w14:paraId="6825EFBE" w14:textId="77777777" w:rsidR="00DF1B7F" w:rsidRPr="002A3742" w:rsidRDefault="00AF5AA9"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21</w:t>
      </w:r>
      <w:r w:rsidR="00DF1B7F" w:rsidRPr="002A3742">
        <w:rPr>
          <w:rFonts w:ascii="Times New Roman" w:hAnsi="Times New Roman"/>
          <w:b/>
          <w:bCs/>
          <w:color w:val="000000"/>
          <w:sz w:val="24"/>
          <w:szCs w:val="24"/>
        </w:rPr>
        <w:t>.7.</w:t>
      </w:r>
      <w:r w:rsidR="00DF1B7F" w:rsidRPr="002A3742">
        <w:rPr>
          <w:rFonts w:ascii="Times New Roman" w:hAnsi="Times New Roman"/>
          <w:color w:val="000000"/>
          <w:sz w:val="24"/>
          <w:szCs w:val="24"/>
        </w:rPr>
        <w:t xml:space="preserve"> São partes integrantes, indissociáveis e atreladas ao conteúdo deste Edital, os seguintes anexos, cujo teor vincula</w:t>
      </w:r>
      <w:r w:rsidR="00793285" w:rsidRPr="002A3742">
        <w:rPr>
          <w:rFonts w:ascii="Times New Roman" w:hAnsi="Times New Roman"/>
          <w:color w:val="000000"/>
          <w:sz w:val="24"/>
          <w:szCs w:val="24"/>
        </w:rPr>
        <w:t xml:space="preserve"> </w:t>
      </w:r>
      <w:r w:rsidR="00DF1B7F" w:rsidRPr="002A3742">
        <w:rPr>
          <w:rFonts w:ascii="Times New Roman" w:hAnsi="Times New Roman"/>
          <w:color w:val="000000"/>
          <w:sz w:val="24"/>
          <w:szCs w:val="24"/>
        </w:rPr>
        <w:t>totalmente os proponentes:</w:t>
      </w:r>
    </w:p>
    <w:p w14:paraId="126B3873" w14:textId="77777777" w:rsidR="00793285" w:rsidRPr="002A3742" w:rsidRDefault="0079328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Anexo I -</w:t>
      </w:r>
      <w:r w:rsidRPr="002A3742">
        <w:rPr>
          <w:rFonts w:ascii="Times New Roman" w:hAnsi="Times New Roman"/>
          <w:color w:val="000000"/>
          <w:sz w:val="24"/>
          <w:szCs w:val="24"/>
        </w:rPr>
        <w:t xml:space="preserve"> Termo de Referência;</w:t>
      </w:r>
    </w:p>
    <w:p w14:paraId="366140E3" w14:textId="77777777" w:rsidR="00793285" w:rsidRDefault="0079328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 xml:space="preserve">Anexo II - </w:t>
      </w:r>
      <w:r w:rsidRPr="002A3742">
        <w:rPr>
          <w:rFonts w:ascii="Times New Roman" w:hAnsi="Times New Roman"/>
          <w:color w:val="000000"/>
          <w:sz w:val="24"/>
          <w:szCs w:val="24"/>
        </w:rPr>
        <w:t>Solicitação de Credenciamento</w:t>
      </w:r>
      <w:r w:rsidR="00127213" w:rsidRPr="002A3742">
        <w:rPr>
          <w:rFonts w:ascii="Times New Roman" w:hAnsi="Times New Roman"/>
          <w:color w:val="000000"/>
          <w:sz w:val="24"/>
          <w:szCs w:val="24"/>
        </w:rPr>
        <w:t xml:space="preserve"> e </w:t>
      </w:r>
      <w:r w:rsidR="00127213" w:rsidRPr="002A3742">
        <w:rPr>
          <w:rFonts w:ascii="Times New Roman" w:hAnsi="Times New Roman"/>
          <w:sz w:val="24"/>
          <w:szCs w:val="24"/>
        </w:rPr>
        <w:t>Modelo de Proposta de Preço</w:t>
      </w:r>
      <w:r w:rsidRPr="002A3742">
        <w:rPr>
          <w:rFonts w:ascii="Times New Roman" w:hAnsi="Times New Roman"/>
          <w:color w:val="000000"/>
          <w:sz w:val="24"/>
          <w:szCs w:val="24"/>
        </w:rPr>
        <w:t xml:space="preserve">; </w:t>
      </w:r>
    </w:p>
    <w:p w14:paraId="4C030547" w14:textId="77777777" w:rsidR="009F7CE5" w:rsidRPr="002A3742" w:rsidRDefault="009F7CE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Anexo II</w:t>
      </w:r>
      <w:r>
        <w:rPr>
          <w:rFonts w:ascii="Times New Roman" w:hAnsi="Times New Roman"/>
          <w:b/>
          <w:bCs/>
          <w:color w:val="000000"/>
          <w:sz w:val="24"/>
          <w:szCs w:val="24"/>
        </w:rPr>
        <w:t>I</w:t>
      </w:r>
      <w:r w:rsidRPr="002A3742">
        <w:rPr>
          <w:rFonts w:ascii="Times New Roman" w:hAnsi="Times New Roman"/>
          <w:b/>
          <w:bCs/>
          <w:color w:val="000000"/>
          <w:sz w:val="24"/>
          <w:szCs w:val="24"/>
        </w:rPr>
        <w:t xml:space="preserve"> -</w:t>
      </w:r>
      <w:r>
        <w:rPr>
          <w:rFonts w:ascii="Times New Roman" w:hAnsi="Times New Roman"/>
          <w:b/>
          <w:bCs/>
          <w:color w:val="000000"/>
          <w:sz w:val="24"/>
          <w:szCs w:val="24"/>
        </w:rPr>
        <w:t xml:space="preserve"> </w:t>
      </w:r>
      <w:r w:rsidRPr="009F7CE5">
        <w:rPr>
          <w:rFonts w:ascii="Times New Roman" w:hAnsi="Times New Roman"/>
          <w:color w:val="000000"/>
          <w:sz w:val="24"/>
          <w:szCs w:val="24"/>
        </w:rPr>
        <w:t xml:space="preserve">Modelo </w:t>
      </w:r>
      <w:r>
        <w:rPr>
          <w:rFonts w:ascii="Times New Roman" w:hAnsi="Times New Roman"/>
          <w:color w:val="000000"/>
          <w:sz w:val="24"/>
          <w:szCs w:val="24"/>
        </w:rPr>
        <w:t>de</w:t>
      </w:r>
      <w:r w:rsidRPr="009F7CE5">
        <w:rPr>
          <w:rFonts w:ascii="Times New Roman" w:hAnsi="Times New Roman"/>
          <w:color w:val="000000"/>
          <w:sz w:val="24"/>
          <w:szCs w:val="24"/>
        </w:rPr>
        <w:t xml:space="preserve"> Declaração </w:t>
      </w:r>
      <w:r>
        <w:rPr>
          <w:rFonts w:ascii="Times New Roman" w:hAnsi="Times New Roman"/>
          <w:color w:val="000000"/>
          <w:sz w:val="24"/>
          <w:szCs w:val="24"/>
        </w:rPr>
        <w:t>de</w:t>
      </w:r>
      <w:r w:rsidRPr="009F7CE5">
        <w:rPr>
          <w:rFonts w:ascii="Times New Roman" w:hAnsi="Times New Roman"/>
          <w:color w:val="000000"/>
          <w:sz w:val="24"/>
          <w:szCs w:val="24"/>
        </w:rPr>
        <w:t xml:space="preserve"> Disponibilidade </w:t>
      </w:r>
      <w:r>
        <w:rPr>
          <w:rFonts w:ascii="Times New Roman" w:hAnsi="Times New Roman"/>
          <w:color w:val="000000"/>
          <w:sz w:val="24"/>
          <w:szCs w:val="24"/>
        </w:rPr>
        <w:t>de</w:t>
      </w:r>
      <w:r w:rsidRPr="009F7CE5">
        <w:rPr>
          <w:rFonts w:ascii="Times New Roman" w:hAnsi="Times New Roman"/>
          <w:color w:val="000000"/>
          <w:sz w:val="24"/>
          <w:szCs w:val="24"/>
        </w:rPr>
        <w:t xml:space="preserve"> Estrutura Física, Equipamentos </w:t>
      </w:r>
      <w:r>
        <w:rPr>
          <w:rFonts w:ascii="Times New Roman" w:hAnsi="Times New Roman"/>
          <w:color w:val="000000"/>
          <w:sz w:val="24"/>
          <w:szCs w:val="24"/>
        </w:rPr>
        <w:t>e</w:t>
      </w:r>
      <w:r w:rsidRPr="009F7CE5">
        <w:rPr>
          <w:rFonts w:ascii="Times New Roman" w:hAnsi="Times New Roman"/>
          <w:color w:val="000000"/>
          <w:sz w:val="24"/>
          <w:szCs w:val="24"/>
        </w:rPr>
        <w:t xml:space="preserve"> Pessoal Técnico</w:t>
      </w:r>
    </w:p>
    <w:p w14:paraId="2AEE5334" w14:textId="77777777" w:rsidR="00793285" w:rsidRPr="002A3742" w:rsidRDefault="00793285" w:rsidP="002A3742">
      <w:pPr>
        <w:autoSpaceDE w:val="0"/>
        <w:autoSpaceDN w:val="0"/>
        <w:adjustRightInd w:val="0"/>
        <w:spacing w:line="240" w:lineRule="auto"/>
        <w:jc w:val="both"/>
        <w:rPr>
          <w:rFonts w:ascii="Times New Roman" w:hAnsi="Times New Roman"/>
          <w:sz w:val="24"/>
          <w:szCs w:val="24"/>
        </w:rPr>
      </w:pPr>
      <w:r w:rsidRPr="002A3742">
        <w:rPr>
          <w:rFonts w:ascii="Times New Roman" w:hAnsi="Times New Roman"/>
          <w:b/>
          <w:sz w:val="24"/>
          <w:szCs w:val="24"/>
        </w:rPr>
        <w:t>Anexo I</w:t>
      </w:r>
      <w:r w:rsidR="009F7CE5">
        <w:rPr>
          <w:rFonts w:ascii="Times New Roman" w:hAnsi="Times New Roman"/>
          <w:b/>
          <w:sz w:val="24"/>
          <w:szCs w:val="24"/>
        </w:rPr>
        <w:t>V</w:t>
      </w:r>
      <w:r w:rsidRPr="002A3742">
        <w:rPr>
          <w:rFonts w:ascii="Times New Roman" w:hAnsi="Times New Roman"/>
          <w:sz w:val="24"/>
          <w:szCs w:val="24"/>
        </w:rPr>
        <w:t xml:space="preserve"> – </w:t>
      </w:r>
      <w:r w:rsidR="00127213" w:rsidRPr="002A3742">
        <w:rPr>
          <w:rFonts w:ascii="Times New Roman" w:hAnsi="Times New Roman"/>
          <w:sz w:val="24"/>
          <w:szCs w:val="24"/>
        </w:rPr>
        <w:t>Declarações unificadas</w:t>
      </w:r>
      <w:r w:rsidRPr="002A3742">
        <w:rPr>
          <w:rFonts w:ascii="Times New Roman" w:hAnsi="Times New Roman"/>
          <w:sz w:val="24"/>
          <w:szCs w:val="24"/>
        </w:rPr>
        <w:t>;</w:t>
      </w:r>
    </w:p>
    <w:p w14:paraId="13FAC6A3" w14:textId="77777777" w:rsidR="00793285" w:rsidRPr="002A3742" w:rsidRDefault="00793285" w:rsidP="002A3742">
      <w:pPr>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sz w:val="24"/>
          <w:szCs w:val="24"/>
        </w:rPr>
        <w:t>Anexo V</w:t>
      </w:r>
      <w:r w:rsidRPr="002A3742">
        <w:rPr>
          <w:rFonts w:ascii="Times New Roman" w:hAnsi="Times New Roman"/>
          <w:sz w:val="24"/>
          <w:szCs w:val="24"/>
        </w:rPr>
        <w:t xml:space="preserve"> – </w:t>
      </w:r>
      <w:r w:rsidR="00127213" w:rsidRPr="002A3742">
        <w:rPr>
          <w:rFonts w:ascii="Times New Roman" w:hAnsi="Times New Roman"/>
          <w:sz w:val="24"/>
          <w:szCs w:val="24"/>
          <w:lang w:val="pt-PT"/>
        </w:rPr>
        <w:t>Modelo de Declarações de ME/EPP</w:t>
      </w:r>
      <w:r w:rsidRPr="002A3742">
        <w:rPr>
          <w:rFonts w:ascii="Times New Roman" w:hAnsi="Times New Roman"/>
          <w:sz w:val="24"/>
          <w:szCs w:val="24"/>
        </w:rPr>
        <w:t>;</w:t>
      </w:r>
    </w:p>
    <w:p w14:paraId="16A31F67" w14:textId="77777777" w:rsidR="00793285" w:rsidRPr="002A3742" w:rsidRDefault="00793285" w:rsidP="002A3742">
      <w:pPr>
        <w:autoSpaceDE w:val="0"/>
        <w:autoSpaceDN w:val="0"/>
        <w:adjustRightInd w:val="0"/>
        <w:spacing w:line="240" w:lineRule="auto"/>
        <w:jc w:val="both"/>
        <w:rPr>
          <w:rFonts w:ascii="Times New Roman" w:hAnsi="Times New Roman"/>
          <w:sz w:val="24"/>
          <w:szCs w:val="24"/>
          <w:lang w:val="pt-PT"/>
        </w:rPr>
      </w:pPr>
      <w:r w:rsidRPr="002A3742">
        <w:rPr>
          <w:rFonts w:ascii="Times New Roman" w:hAnsi="Times New Roman"/>
          <w:b/>
          <w:sz w:val="24"/>
          <w:szCs w:val="24"/>
          <w:lang w:val="pt-PT"/>
        </w:rPr>
        <w:t>Anexo V</w:t>
      </w:r>
      <w:r w:rsidR="009F7CE5">
        <w:rPr>
          <w:rFonts w:ascii="Times New Roman" w:hAnsi="Times New Roman"/>
          <w:b/>
          <w:sz w:val="24"/>
          <w:szCs w:val="24"/>
          <w:lang w:val="pt-PT"/>
        </w:rPr>
        <w:t>I</w:t>
      </w:r>
      <w:r w:rsidRPr="002A3742">
        <w:rPr>
          <w:rFonts w:ascii="Times New Roman" w:hAnsi="Times New Roman"/>
          <w:b/>
          <w:sz w:val="24"/>
          <w:szCs w:val="24"/>
          <w:lang w:val="pt-PT"/>
        </w:rPr>
        <w:t xml:space="preserve"> </w:t>
      </w:r>
      <w:r w:rsidRPr="002A3742">
        <w:rPr>
          <w:rFonts w:ascii="Times New Roman" w:hAnsi="Times New Roman"/>
          <w:sz w:val="24"/>
          <w:szCs w:val="24"/>
          <w:lang w:val="pt-PT"/>
        </w:rPr>
        <w:t xml:space="preserve">– </w:t>
      </w:r>
      <w:r w:rsidR="00127213" w:rsidRPr="002A3742">
        <w:rPr>
          <w:rFonts w:ascii="Times New Roman" w:hAnsi="Times New Roman"/>
          <w:color w:val="000000"/>
          <w:sz w:val="24"/>
          <w:szCs w:val="24"/>
        </w:rPr>
        <w:t xml:space="preserve">Minuta </w:t>
      </w:r>
      <w:r w:rsidR="002E0EA4" w:rsidRPr="002A3742">
        <w:rPr>
          <w:rFonts w:ascii="Times New Roman" w:hAnsi="Times New Roman"/>
          <w:color w:val="000000"/>
          <w:sz w:val="24"/>
          <w:szCs w:val="24"/>
        </w:rPr>
        <w:t xml:space="preserve">do </w:t>
      </w:r>
      <w:r w:rsidR="00127213" w:rsidRPr="002A3742">
        <w:rPr>
          <w:rFonts w:ascii="Times New Roman" w:hAnsi="Times New Roman"/>
          <w:color w:val="000000"/>
          <w:sz w:val="24"/>
          <w:szCs w:val="24"/>
        </w:rPr>
        <w:t>Contrato</w:t>
      </w:r>
      <w:r w:rsidRPr="002A3742">
        <w:rPr>
          <w:rFonts w:ascii="Times New Roman" w:hAnsi="Times New Roman"/>
          <w:sz w:val="24"/>
          <w:szCs w:val="24"/>
          <w:lang w:val="pt-PT"/>
        </w:rPr>
        <w:t>;</w:t>
      </w:r>
    </w:p>
    <w:p w14:paraId="0AF87123" w14:textId="77777777" w:rsidR="006B4B6F" w:rsidRPr="002A3742" w:rsidRDefault="00CF36BE" w:rsidP="002A3742">
      <w:pPr>
        <w:autoSpaceDE w:val="0"/>
        <w:autoSpaceDN w:val="0"/>
        <w:adjustRightInd w:val="0"/>
        <w:spacing w:line="240" w:lineRule="auto"/>
        <w:jc w:val="right"/>
        <w:rPr>
          <w:rFonts w:ascii="Times New Roman" w:hAnsi="Times New Roman"/>
          <w:color w:val="000000"/>
          <w:sz w:val="24"/>
          <w:szCs w:val="24"/>
        </w:rPr>
      </w:pPr>
      <w:r w:rsidRPr="002A3742">
        <w:rPr>
          <w:rFonts w:ascii="Times New Roman" w:hAnsi="Times New Roman"/>
          <w:color w:val="000000"/>
          <w:sz w:val="24"/>
          <w:szCs w:val="24"/>
        </w:rPr>
        <w:t xml:space="preserve">Guarantã do Norte-MT, </w:t>
      </w:r>
      <w:r w:rsidR="00602E44">
        <w:rPr>
          <w:rFonts w:ascii="Times New Roman" w:hAnsi="Times New Roman"/>
          <w:color w:val="000000"/>
          <w:sz w:val="24"/>
          <w:szCs w:val="24"/>
        </w:rPr>
        <w:t>11</w:t>
      </w:r>
      <w:r w:rsidR="006E5FB0" w:rsidRPr="002A3742">
        <w:rPr>
          <w:rFonts w:ascii="Times New Roman" w:hAnsi="Times New Roman"/>
          <w:color w:val="000000"/>
          <w:sz w:val="24"/>
          <w:szCs w:val="24"/>
        </w:rPr>
        <w:t xml:space="preserve"> </w:t>
      </w:r>
      <w:r w:rsidRPr="002A3742">
        <w:rPr>
          <w:rFonts w:ascii="Times New Roman" w:hAnsi="Times New Roman"/>
          <w:color w:val="000000"/>
          <w:sz w:val="24"/>
          <w:szCs w:val="24"/>
        </w:rPr>
        <w:t xml:space="preserve">de </w:t>
      </w:r>
      <w:r w:rsidR="00602E44">
        <w:rPr>
          <w:rFonts w:ascii="Times New Roman" w:hAnsi="Times New Roman"/>
          <w:color w:val="000000"/>
          <w:sz w:val="24"/>
          <w:szCs w:val="24"/>
        </w:rPr>
        <w:t>agosto</w:t>
      </w:r>
      <w:r w:rsidRPr="002A3742">
        <w:rPr>
          <w:rFonts w:ascii="Times New Roman" w:hAnsi="Times New Roman"/>
          <w:color w:val="000000"/>
          <w:sz w:val="24"/>
          <w:szCs w:val="24"/>
        </w:rPr>
        <w:t xml:space="preserve"> de </w:t>
      </w:r>
      <w:r w:rsidR="002E0817" w:rsidRPr="002A3742">
        <w:rPr>
          <w:rFonts w:ascii="Times New Roman" w:hAnsi="Times New Roman"/>
          <w:color w:val="000000"/>
          <w:sz w:val="24"/>
          <w:szCs w:val="24"/>
        </w:rPr>
        <w:t>2026</w:t>
      </w:r>
      <w:r w:rsidRPr="002A3742">
        <w:rPr>
          <w:rFonts w:ascii="Times New Roman" w:hAnsi="Times New Roman"/>
          <w:color w:val="000000"/>
          <w:sz w:val="24"/>
          <w:szCs w:val="24"/>
        </w:rPr>
        <w:t>.</w:t>
      </w:r>
    </w:p>
    <w:p w14:paraId="78190076" w14:textId="77777777" w:rsidR="002529F4" w:rsidRPr="002A3742" w:rsidRDefault="002529F4" w:rsidP="002A3742">
      <w:pPr>
        <w:autoSpaceDE w:val="0"/>
        <w:autoSpaceDN w:val="0"/>
        <w:adjustRightInd w:val="0"/>
        <w:spacing w:line="240" w:lineRule="auto"/>
        <w:rPr>
          <w:rFonts w:ascii="Times New Roman" w:hAnsi="Times New Roman"/>
          <w:color w:val="000000"/>
          <w:sz w:val="24"/>
          <w:szCs w:val="24"/>
        </w:rPr>
      </w:pPr>
    </w:p>
    <w:p w14:paraId="7233AA45" w14:textId="77777777" w:rsidR="00715025" w:rsidRPr="002A3742" w:rsidRDefault="007C42B1" w:rsidP="002A3742">
      <w:pPr>
        <w:autoSpaceDE w:val="0"/>
        <w:autoSpaceDN w:val="0"/>
        <w:adjustRightInd w:val="0"/>
        <w:spacing w:after="0" w:line="240" w:lineRule="auto"/>
        <w:jc w:val="center"/>
        <w:rPr>
          <w:rFonts w:ascii="Times New Roman" w:hAnsi="Times New Roman"/>
          <w:b/>
          <w:color w:val="000000"/>
          <w:sz w:val="24"/>
          <w:szCs w:val="24"/>
        </w:rPr>
      </w:pPr>
      <w:r w:rsidRPr="002A3742">
        <w:rPr>
          <w:rFonts w:ascii="Times New Roman" w:hAnsi="Times New Roman"/>
          <w:b/>
          <w:color w:val="000000"/>
          <w:sz w:val="24"/>
          <w:szCs w:val="24"/>
        </w:rPr>
        <w:t>Juliana Akemi kobayashi</w:t>
      </w:r>
    </w:p>
    <w:p w14:paraId="43181F90" w14:textId="77777777" w:rsidR="00CF36BE" w:rsidRPr="002A3742" w:rsidRDefault="0006054F" w:rsidP="002A3742">
      <w:pPr>
        <w:autoSpaceDE w:val="0"/>
        <w:autoSpaceDN w:val="0"/>
        <w:adjustRightInd w:val="0"/>
        <w:spacing w:after="0" w:line="240" w:lineRule="auto"/>
        <w:jc w:val="center"/>
        <w:rPr>
          <w:rFonts w:ascii="Times New Roman" w:hAnsi="Times New Roman"/>
          <w:b/>
          <w:color w:val="000000"/>
          <w:sz w:val="24"/>
          <w:szCs w:val="24"/>
        </w:rPr>
      </w:pPr>
      <w:r w:rsidRPr="002A3742">
        <w:rPr>
          <w:rFonts w:ascii="Times New Roman" w:hAnsi="Times New Roman"/>
          <w:b/>
          <w:color w:val="000000"/>
          <w:sz w:val="24"/>
          <w:szCs w:val="24"/>
        </w:rPr>
        <w:t>Presidente da Comissão de Contratação</w:t>
      </w:r>
    </w:p>
    <w:p w14:paraId="0F7FB2F4" w14:textId="77777777" w:rsidR="00E2200A" w:rsidRPr="002A3742" w:rsidRDefault="00E2200A" w:rsidP="002A3742">
      <w:pPr>
        <w:autoSpaceDE w:val="0"/>
        <w:autoSpaceDN w:val="0"/>
        <w:adjustRightInd w:val="0"/>
        <w:spacing w:after="0" w:line="240" w:lineRule="auto"/>
        <w:jc w:val="center"/>
        <w:rPr>
          <w:rFonts w:ascii="Times New Roman" w:hAnsi="Times New Roman"/>
          <w:b/>
          <w:color w:val="000000"/>
          <w:sz w:val="24"/>
          <w:szCs w:val="24"/>
        </w:rPr>
      </w:pPr>
    </w:p>
    <w:p w14:paraId="3100F3BD" w14:textId="77777777" w:rsidR="00AD2A5A" w:rsidRPr="002A3742" w:rsidRDefault="00AD2A5A" w:rsidP="002A3742">
      <w:pPr>
        <w:autoSpaceDE w:val="0"/>
        <w:autoSpaceDN w:val="0"/>
        <w:adjustRightInd w:val="0"/>
        <w:spacing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lastRenderedPageBreak/>
        <w:t>ANEXO I – TERMO DE REFERÊNCIA</w:t>
      </w:r>
    </w:p>
    <w:p w14:paraId="0C935CE0" w14:textId="77777777" w:rsidR="00392944" w:rsidRPr="002A3742" w:rsidRDefault="00392944" w:rsidP="002A3742">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EDITAL DE CREDENCIAMENTO N°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p>
    <w:p w14:paraId="0C5EAE3B" w14:textId="77777777" w:rsidR="00392944" w:rsidRPr="002A3742" w:rsidRDefault="00392944" w:rsidP="002A3742">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INEXIGIBILIDADE N° </w:t>
      </w:r>
      <w:r w:rsidR="00602E44">
        <w:rPr>
          <w:rFonts w:ascii="Times New Roman" w:hAnsi="Times New Roman"/>
          <w:b/>
          <w:bCs/>
          <w:color w:val="000000"/>
          <w:sz w:val="24"/>
          <w:szCs w:val="24"/>
        </w:rPr>
        <w:t>18/</w:t>
      </w:r>
      <w:r w:rsidR="006C3AD5" w:rsidRPr="002A3742">
        <w:rPr>
          <w:rFonts w:ascii="Times New Roman" w:hAnsi="Times New Roman"/>
          <w:b/>
          <w:bCs/>
          <w:color w:val="000000"/>
          <w:sz w:val="24"/>
          <w:szCs w:val="24"/>
        </w:rPr>
        <w:t>2026</w:t>
      </w:r>
    </w:p>
    <w:p w14:paraId="274ED165" w14:textId="77777777" w:rsidR="00392944" w:rsidRPr="002A3742" w:rsidRDefault="00392944" w:rsidP="002A3742">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LISTA DE COMPRAS/PROCESSO Nº </w:t>
      </w:r>
      <w:r w:rsidR="006C3AD5" w:rsidRPr="002A3742">
        <w:rPr>
          <w:rFonts w:ascii="Times New Roman" w:hAnsi="Times New Roman"/>
          <w:b/>
          <w:bCs/>
          <w:color w:val="000000"/>
          <w:sz w:val="24"/>
          <w:szCs w:val="24"/>
        </w:rPr>
        <w:t>155/2026</w:t>
      </w:r>
    </w:p>
    <w:p w14:paraId="15C3DFDE" w14:textId="77777777" w:rsidR="002E0EA4" w:rsidRPr="002A3742" w:rsidRDefault="002E0EA4" w:rsidP="002A3742">
      <w:pPr>
        <w:shd w:val="clear" w:color="auto" w:fill="BFBFBF" w:themeFill="background1" w:themeFillShade="BF"/>
        <w:autoSpaceDE w:val="0"/>
        <w:autoSpaceDN w:val="0"/>
        <w:adjustRightInd w:val="0"/>
        <w:spacing w:before="240"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ÓRGÃO REQUISITANTE: </w:t>
      </w:r>
    </w:p>
    <w:p w14:paraId="167008C4" w14:textId="77777777" w:rsidR="002E0EA4" w:rsidRPr="002A3742" w:rsidRDefault="00225D1B" w:rsidP="002A3742">
      <w:pPr>
        <w:autoSpaceDE w:val="0"/>
        <w:autoSpaceDN w:val="0"/>
        <w:adjustRightInd w:val="0"/>
        <w:spacing w:before="240"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Secretaria Municipal de Governo e Articulação Institucional</w:t>
      </w:r>
      <w:r w:rsidR="002E0EA4" w:rsidRPr="002A3742">
        <w:rPr>
          <w:rFonts w:ascii="Times New Roman" w:hAnsi="Times New Roman"/>
          <w:b/>
          <w:bCs/>
          <w:color w:val="000000"/>
          <w:sz w:val="24"/>
          <w:szCs w:val="24"/>
        </w:rPr>
        <w:t xml:space="preserve">. </w:t>
      </w:r>
    </w:p>
    <w:p w14:paraId="630CF4C2" w14:textId="77777777" w:rsidR="00AD2A5A" w:rsidRPr="002A3742" w:rsidRDefault="002254D6" w:rsidP="002A3742">
      <w:pPr>
        <w:autoSpaceDE w:val="0"/>
        <w:autoSpaceDN w:val="0"/>
        <w:adjustRightInd w:val="0"/>
        <w:spacing w:after="0"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 xml:space="preserve">                               </w:t>
      </w:r>
      <w:r w:rsidR="00AD2A5A" w:rsidRPr="002A3742">
        <w:rPr>
          <w:rFonts w:ascii="Times New Roman" w:hAnsi="Times New Roman"/>
          <w:b/>
          <w:bCs/>
          <w:color w:val="000000"/>
          <w:sz w:val="24"/>
          <w:szCs w:val="24"/>
        </w:rPr>
        <w:t xml:space="preserve"> </w:t>
      </w:r>
    </w:p>
    <w:p w14:paraId="0316A11B" w14:textId="77777777" w:rsidR="00AD2A5A" w:rsidRPr="002A3742" w:rsidRDefault="00DB223C"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1</w:t>
      </w:r>
      <w:r w:rsidR="00AD2A5A" w:rsidRPr="002A3742">
        <w:rPr>
          <w:rFonts w:ascii="Times New Roman" w:hAnsi="Times New Roman"/>
          <w:b/>
          <w:bCs/>
          <w:color w:val="000000"/>
          <w:sz w:val="24"/>
          <w:szCs w:val="24"/>
        </w:rPr>
        <w:t xml:space="preserve">. </w:t>
      </w:r>
      <w:r w:rsidR="001A5A65" w:rsidRPr="002A3742">
        <w:rPr>
          <w:rFonts w:ascii="Times New Roman" w:hAnsi="Times New Roman"/>
          <w:b/>
          <w:bCs/>
          <w:color w:val="000000"/>
          <w:sz w:val="24"/>
          <w:szCs w:val="24"/>
        </w:rPr>
        <w:t>DO OB</w:t>
      </w:r>
      <w:r w:rsidR="00AD2A5A" w:rsidRPr="002A3742">
        <w:rPr>
          <w:rFonts w:ascii="Times New Roman" w:hAnsi="Times New Roman"/>
          <w:b/>
          <w:bCs/>
          <w:color w:val="000000"/>
          <w:sz w:val="24"/>
          <w:szCs w:val="24"/>
        </w:rPr>
        <w:t>J</w:t>
      </w:r>
      <w:r w:rsidR="001A5A65" w:rsidRPr="002A3742">
        <w:rPr>
          <w:rFonts w:ascii="Times New Roman" w:hAnsi="Times New Roman"/>
          <w:b/>
          <w:bCs/>
          <w:color w:val="000000"/>
          <w:sz w:val="24"/>
          <w:szCs w:val="24"/>
        </w:rPr>
        <w:t>E</w:t>
      </w:r>
      <w:r w:rsidR="00AD2A5A" w:rsidRPr="002A3742">
        <w:rPr>
          <w:rFonts w:ascii="Times New Roman" w:hAnsi="Times New Roman"/>
          <w:b/>
          <w:bCs/>
          <w:color w:val="000000"/>
          <w:sz w:val="24"/>
          <w:szCs w:val="24"/>
        </w:rPr>
        <w:t>TO</w:t>
      </w:r>
    </w:p>
    <w:p w14:paraId="162F2822" w14:textId="77777777" w:rsidR="008771BD" w:rsidRPr="002A3742" w:rsidRDefault="00DB223C" w:rsidP="002A3742">
      <w:pPr>
        <w:autoSpaceDE w:val="0"/>
        <w:autoSpaceDN w:val="0"/>
        <w:adjustRightInd w:val="0"/>
        <w:spacing w:line="240" w:lineRule="auto"/>
        <w:jc w:val="both"/>
        <w:rPr>
          <w:rFonts w:ascii="Times New Roman" w:hAnsi="Times New Roman"/>
          <w:bCs/>
          <w:color w:val="000000"/>
          <w:sz w:val="24"/>
          <w:szCs w:val="24"/>
        </w:rPr>
      </w:pPr>
      <w:r w:rsidRPr="002A3742">
        <w:rPr>
          <w:rFonts w:ascii="Times New Roman" w:hAnsi="Times New Roman"/>
          <w:b/>
          <w:bCs/>
          <w:color w:val="000000"/>
          <w:sz w:val="24"/>
          <w:szCs w:val="24"/>
        </w:rPr>
        <w:t>1</w:t>
      </w:r>
      <w:r w:rsidR="00AD2A5A" w:rsidRPr="002A3742">
        <w:rPr>
          <w:rFonts w:ascii="Times New Roman" w:hAnsi="Times New Roman"/>
          <w:b/>
          <w:bCs/>
          <w:color w:val="000000"/>
          <w:sz w:val="24"/>
          <w:szCs w:val="24"/>
        </w:rPr>
        <w:t>.1</w:t>
      </w:r>
      <w:r w:rsidR="00AD2A5A" w:rsidRPr="002A3742">
        <w:rPr>
          <w:rFonts w:ascii="Times New Roman" w:hAnsi="Times New Roman"/>
          <w:color w:val="000000"/>
          <w:sz w:val="24"/>
          <w:szCs w:val="24"/>
        </w:rPr>
        <w:t xml:space="preserve"> </w:t>
      </w:r>
      <w:r w:rsidR="007C42B1" w:rsidRPr="002A3742">
        <w:rPr>
          <w:rFonts w:ascii="Times New Roman" w:hAnsi="Times New Roman"/>
          <w:bCs/>
          <w:color w:val="000000"/>
          <w:sz w:val="24"/>
          <w:szCs w:val="24"/>
        </w:rPr>
        <w:t xml:space="preserve">O presente Termo de Referência tem como objeto o Credenciamento de Pessoas Jurídicas especializadas na </w:t>
      </w:r>
      <w:r w:rsidR="007C42B1" w:rsidRPr="002A3742">
        <w:rPr>
          <w:rFonts w:ascii="Times New Roman" w:hAnsi="Times New Roman"/>
          <w:b/>
          <w:color w:val="000000"/>
          <w:sz w:val="24"/>
          <w:szCs w:val="24"/>
        </w:rPr>
        <w:t>prestação de serviços de medicina ocupacional, visando a realização de exames clínicos admissionais e demissionais, com a respectiva emissão do Atestado de Saúde Ocupacional (ASO)</w:t>
      </w:r>
      <w:r w:rsidR="007C42B1" w:rsidRPr="002A3742">
        <w:rPr>
          <w:rFonts w:ascii="Times New Roman" w:hAnsi="Times New Roman"/>
          <w:bCs/>
          <w:color w:val="000000"/>
          <w:sz w:val="24"/>
          <w:szCs w:val="24"/>
        </w:rPr>
        <w:t>, com o objetivo de avaliar a aptidão física e mental dos candidatos e servidores para atender às demandas da Secretaria Municipal de Governo e Articulação Institucional de Guarantã do Norte/MT, e suas interações, observados os princípios legais dos dispositivos da lei n.º 14.133/2021, e o artigo 37, inciso XXI da CF/88</w:t>
      </w:r>
      <w:r w:rsidR="009245E9" w:rsidRPr="002A3742">
        <w:rPr>
          <w:rFonts w:ascii="Times New Roman" w:hAnsi="Times New Roman"/>
          <w:bCs/>
          <w:color w:val="000000"/>
          <w:sz w:val="24"/>
          <w:szCs w:val="24"/>
        </w:rPr>
        <w:t>.</w:t>
      </w:r>
    </w:p>
    <w:p w14:paraId="2A2350FC" w14:textId="77777777" w:rsidR="00DB223C" w:rsidRPr="002A3742" w:rsidRDefault="00DB223C" w:rsidP="002A3742">
      <w:pPr>
        <w:shd w:val="clear" w:color="auto" w:fill="A6A6A6" w:themeFill="background1" w:themeFillShade="A6"/>
        <w:autoSpaceDE w:val="0"/>
        <w:autoSpaceDN w:val="0"/>
        <w:adjustRightInd w:val="0"/>
        <w:spacing w:after="0" w:line="240" w:lineRule="auto"/>
        <w:jc w:val="both"/>
        <w:rPr>
          <w:rFonts w:ascii="Times New Roman" w:hAnsi="Times New Roman"/>
          <w:b/>
          <w:bCs/>
          <w:sz w:val="24"/>
          <w:szCs w:val="24"/>
        </w:rPr>
      </w:pPr>
      <w:r w:rsidRPr="002A3742">
        <w:rPr>
          <w:rFonts w:ascii="Times New Roman" w:hAnsi="Times New Roman"/>
          <w:b/>
          <w:bCs/>
          <w:sz w:val="24"/>
          <w:szCs w:val="24"/>
        </w:rPr>
        <w:t xml:space="preserve">2. </w:t>
      </w:r>
      <w:r w:rsidR="00225D1B" w:rsidRPr="002A3742">
        <w:rPr>
          <w:rFonts w:ascii="Times New Roman" w:hAnsi="Times New Roman"/>
          <w:b/>
          <w:bCs/>
          <w:sz w:val="24"/>
          <w:szCs w:val="24"/>
        </w:rPr>
        <w:t>JUSTIFICATIVA</w:t>
      </w:r>
    </w:p>
    <w:p w14:paraId="27E6999B" w14:textId="77777777" w:rsidR="005D493A" w:rsidRDefault="00815907" w:rsidP="002A3742">
      <w:pPr>
        <w:autoSpaceDE w:val="0"/>
        <w:autoSpaceDN w:val="0"/>
        <w:adjustRightInd w:val="0"/>
        <w:spacing w:line="240" w:lineRule="auto"/>
        <w:jc w:val="both"/>
        <w:rPr>
          <w:rFonts w:ascii="Times New Roman" w:hAnsi="Times New Roman"/>
          <w:sz w:val="24"/>
          <w:szCs w:val="24"/>
        </w:rPr>
      </w:pPr>
      <w:r w:rsidRPr="002A3742">
        <w:rPr>
          <w:rFonts w:ascii="Times New Roman" w:hAnsi="Times New Roman"/>
          <w:b/>
          <w:bCs/>
          <w:sz w:val="24"/>
          <w:szCs w:val="24"/>
        </w:rPr>
        <w:t>2.1</w:t>
      </w:r>
      <w:r w:rsidRPr="002A3742">
        <w:rPr>
          <w:rFonts w:ascii="Times New Roman" w:hAnsi="Times New Roman"/>
          <w:sz w:val="24"/>
          <w:szCs w:val="24"/>
        </w:rPr>
        <w:t xml:space="preserve"> </w:t>
      </w:r>
      <w:r w:rsidR="00225D1B" w:rsidRPr="002A3742">
        <w:rPr>
          <w:rFonts w:ascii="Times New Roman" w:hAnsi="Times New Roman"/>
          <w:sz w:val="24"/>
          <w:szCs w:val="24"/>
        </w:rPr>
        <w:t>A contratação fundamenta -se na obrigatoriedade legal imposta pela Consolidação das Leis do Trabalho (CLT) e pela Norma Regulamentadora nº 07 (NR -7) do Ministério do Trabalho e Emprego, que exigem a avaliação da aptidão física e mental de candidatos ao ingresso no serviço público e a verificação da higidez dos servidores no momento do desligamento. A solução via credenciamento justifica -se pela necessidade de manter uma rede de prestadores habilitados que garanta a disponibilidade imediata e a escalabilidade do atendimento, especialmente nos períodos de alta rotatividade funcional (dezembro e janeiro), evitando gargalos administrativos no fluxo de Recursos Humanos.</w:t>
      </w:r>
    </w:p>
    <w:p w14:paraId="549FA2C7" w14:textId="77777777" w:rsidR="008462BE" w:rsidRPr="002A3742" w:rsidRDefault="008462BE" w:rsidP="002A3742">
      <w:pPr>
        <w:autoSpaceDE w:val="0"/>
        <w:autoSpaceDN w:val="0"/>
        <w:adjustRightInd w:val="0"/>
        <w:spacing w:line="240" w:lineRule="auto"/>
        <w:jc w:val="both"/>
        <w:rPr>
          <w:rFonts w:ascii="Times New Roman" w:hAnsi="Times New Roman"/>
          <w:sz w:val="24"/>
          <w:szCs w:val="24"/>
        </w:rPr>
      </w:pPr>
      <w:r w:rsidRPr="008462BE">
        <w:rPr>
          <w:rFonts w:ascii="Times New Roman" w:hAnsi="Times New Roman"/>
          <w:b/>
          <w:bCs/>
          <w:sz w:val="24"/>
          <w:szCs w:val="24"/>
        </w:rPr>
        <w:t>2.2.</w:t>
      </w:r>
      <w:r>
        <w:rPr>
          <w:rFonts w:ascii="Times New Roman" w:hAnsi="Times New Roman"/>
          <w:sz w:val="24"/>
          <w:szCs w:val="24"/>
        </w:rPr>
        <w:t xml:space="preserve"> </w:t>
      </w:r>
      <w:r w:rsidRPr="008462BE">
        <w:rPr>
          <w:rFonts w:ascii="Times New Roman" w:hAnsi="Times New Roman"/>
          <w:sz w:val="24"/>
          <w:szCs w:val="24"/>
        </w:rPr>
        <w:t>A adoção do procedimento auxiliar de credenciamento fundamenta-se no art. 78, inciso I, e art. 79 da Lei nº 14.133/2021, considerando a possibilidade de contratação de múltiplos prestadores simultaneamente, desde que atendidos os requisitos estabelecidos pela Administração, sem competição entre os interessados quanto ao preço, uma vez que o valor será previamente fixado pelo Município.</w:t>
      </w:r>
    </w:p>
    <w:p w14:paraId="0B349379" w14:textId="77777777" w:rsidR="005D493A" w:rsidRPr="002A3742" w:rsidRDefault="005D493A" w:rsidP="002A3742">
      <w:pPr>
        <w:shd w:val="clear" w:color="auto" w:fill="A6A6A6" w:themeFill="background1" w:themeFillShade="A6"/>
        <w:autoSpaceDE w:val="0"/>
        <w:autoSpaceDN w:val="0"/>
        <w:adjustRightInd w:val="0"/>
        <w:spacing w:after="0" w:line="240" w:lineRule="auto"/>
        <w:jc w:val="both"/>
        <w:rPr>
          <w:rFonts w:ascii="Times New Roman" w:hAnsi="Times New Roman"/>
          <w:b/>
          <w:bCs/>
          <w:sz w:val="24"/>
          <w:szCs w:val="24"/>
        </w:rPr>
      </w:pPr>
      <w:r w:rsidRPr="002A3742">
        <w:rPr>
          <w:rFonts w:ascii="Times New Roman" w:hAnsi="Times New Roman"/>
          <w:b/>
          <w:bCs/>
          <w:sz w:val="24"/>
          <w:szCs w:val="24"/>
        </w:rPr>
        <w:t>3.</w:t>
      </w:r>
      <w:r w:rsidR="00225D1B" w:rsidRPr="002A3742">
        <w:rPr>
          <w:rFonts w:ascii="Times New Roman" w:hAnsi="Times New Roman"/>
          <w:b/>
          <w:bCs/>
          <w:sz w:val="24"/>
          <w:szCs w:val="24"/>
        </w:rPr>
        <w:t xml:space="preserve"> ESPECIFICAÇÕES DO SERVIÇO</w:t>
      </w:r>
    </w:p>
    <w:p w14:paraId="7B0A4100" w14:textId="77777777" w:rsidR="00815907" w:rsidRPr="002A3742" w:rsidRDefault="00815907" w:rsidP="002A3742">
      <w:pPr>
        <w:autoSpaceDE w:val="0"/>
        <w:autoSpaceDN w:val="0"/>
        <w:adjustRightInd w:val="0"/>
        <w:spacing w:after="0" w:line="240" w:lineRule="auto"/>
        <w:jc w:val="both"/>
        <w:rPr>
          <w:rFonts w:ascii="Times New Roman" w:hAnsi="Times New Roman"/>
          <w:sz w:val="24"/>
          <w:szCs w:val="24"/>
        </w:rPr>
      </w:pPr>
      <w:r w:rsidRPr="002A3742">
        <w:rPr>
          <w:rFonts w:ascii="Times New Roman" w:hAnsi="Times New Roman"/>
          <w:b/>
          <w:bCs/>
          <w:sz w:val="24"/>
          <w:szCs w:val="24"/>
        </w:rPr>
        <w:t>3.1.</w:t>
      </w:r>
      <w:r w:rsidRPr="002A3742">
        <w:rPr>
          <w:rFonts w:ascii="Times New Roman" w:hAnsi="Times New Roman"/>
          <w:sz w:val="24"/>
          <w:szCs w:val="24"/>
        </w:rPr>
        <w:t xml:space="preserve"> </w:t>
      </w:r>
      <w:r w:rsidR="00225D1B" w:rsidRPr="002A3742">
        <w:rPr>
          <w:rFonts w:ascii="Times New Roman" w:hAnsi="Times New Roman"/>
          <w:sz w:val="24"/>
          <w:szCs w:val="24"/>
        </w:rPr>
        <w:t>Abaixo as especificações de cada serviço:</w:t>
      </w:r>
    </w:p>
    <w:p w14:paraId="536C981B" w14:textId="77777777" w:rsidR="00225D1B" w:rsidRPr="002A3742" w:rsidRDefault="00225D1B" w:rsidP="002A3742">
      <w:pPr>
        <w:autoSpaceDE w:val="0"/>
        <w:autoSpaceDN w:val="0"/>
        <w:adjustRightInd w:val="0"/>
        <w:spacing w:after="0" w:line="240" w:lineRule="auto"/>
        <w:jc w:val="both"/>
        <w:rPr>
          <w:rFonts w:ascii="Times New Roman" w:hAnsi="Times New Roman"/>
          <w:sz w:val="24"/>
          <w:szCs w:val="24"/>
        </w:rPr>
      </w:pPr>
    </w:p>
    <w:tbl>
      <w:tblPr>
        <w:tblStyle w:val="Tabelacomgrade"/>
        <w:tblW w:w="10316" w:type="dxa"/>
        <w:jc w:val="center"/>
        <w:tblLook w:val="04A0" w:firstRow="1" w:lastRow="0" w:firstColumn="1" w:lastColumn="0" w:noHBand="0" w:noVBand="1"/>
      </w:tblPr>
      <w:tblGrid>
        <w:gridCol w:w="857"/>
        <w:gridCol w:w="1230"/>
        <w:gridCol w:w="3933"/>
        <w:gridCol w:w="736"/>
        <w:gridCol w:w="756"/>
        <w:gridCol w:w="1509"/>
        <w:gridCol w:w="1295"/>
      </w:tblGrid>
      <w:tr w:rsidR="00225D1B" w:rsidRPr="002A3742" w14:paraId="5685E74C" w14:textId="77777777" w:rsidTr="009245E9">
        <w:trPr>
          <w:jc w:val="center"/>
        </w:trPr>
        <w:tc>
          <w:tcPr>
            <w:tcW w:w="857" w:type="dxa"/>
            <w:vAlign w:val="center"/>
          </w:tcPr>
          <w:p w14:paraId="08142E6F" w14:textId="77777777" w:rsidR="00225D1B" w:rsidRPr="002A3742" w:rsidRDefault="00225D1B" w:rsidP="002A3742">
            <w:pPr>
              <w:jc w:val="center"/>
              <w:rPr>
                <w:rFonts w:ascii="Times New Roman" w:hAnsi="Times New Roman"/>
                <w:sz w:val="24"/>
                <w:szCs w:val="24"/>
              </w:rPr>
            </w:pPr>
            <w:r w:rsidRPr="002A3742">
              <w:rPr>
                <w:rFonts w:ascii="Times New Roman" w:hAnsi="Times New Roman"/>
                <w:b/>
                <w:bCs/>
                <w:color w:val="000000"/>
                <w:sz w:val="24"/>
                <w:szCs w:val="24"/>
                <w:lang w:eastAsia="pt-BR"/>
              </w:rPr>
              <w:t>ITEM</w:t>
            </w:r>
          </w:p>
        </w:tc>
        <w:tc>
          <w:tcPr>
            <w:tcW w:w="1230" w:type="dxa"/>
            <w:vAlign w:val="center"/>
          </w:tcPr>
          <w:p w14:paraId="09461E03" w14:textId="77777777" w:rsidR="00225D1B" w:rsidRPr="002A3742" w:rsidRDefault="00225D1B" w:rsidP="002A3742">
            <w:pPr>
              <w:jc w:val="center"/>
              <w:rPr>
                <w:rFonts w:ascii="Times New Roman" w:hAnsi="Times New Roman"/>
                <w:b/>
                <w:sz w:val="24"/>
                <w:szCs w:val="24"/>
              </w:rPr>
            </w:pPr>
            <w:r w:rsidRPr="002A3742">
              <w:rPr>
                <w:rFonts w:ascii="Times New Roman" w:hAnsi="Times New Roman"/>
                <w:b/>
                <w:sz w:val="24"/>
                <w:szCs w:val="24"/>
              </w:rPr>
              <w:t>CÓDIGO DO ITEM</w:t>
            </w:r>
          </w:p>
        </w:tc>
        <w:tc>
          <w:tcPr>
            <w:tcW w:w="3933" w:type="dxa"/>
            <w:vAlign w:val="center"/>
          </w:tcPr>
          <w:p w14:paraId="61FA09B7"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DESCRIÇÃO/</w:t>
            </w:r>
          </w:p>
          <w:p w14:paraId="5053AD43"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CARGO</w:t>
            </w:r>
          </w:p>
        </w:tc>
        <w:tc>
          <w:tcPr>
            <w:tcW w:w="736" w:type="dxa"/>
            <w:vAlign w:val="center"/>
          </w:tcPr>
          <w:p w14:paraId="352ABFE1"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UND</w:t>
            </w:r>
          </w:p>
        </w:tc>
        <w:tc>
          <w:tcPr>
            <w:tcW w:w="756" w:type="dxa"/>
            <w:vAlign w:val="center"/>
          </w:tcPr>
          <w:p w14:paraId="440FDABA"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QTD</w:t>
            </w:r>
          </w:p>
          <w:p w14:paraId="2F46F00E" w14:textId="77777777" w:rsidR="00225D1B" w:rsidRPr="002A3742" w:rsidRDefault="00225D1B" w:rsidP="002A3742">
            <w:pPr>
              <w:jc w:val="center"/>
              <w:rPr>
                <w:rFonts w:ascii="Times New Roman" w:hAnsi="Times New Roman"/>
                <w:b/>
                <w:bCs/>
                <w:color w:val="000000"/>
                <w:sz w:val="24"/>
                <w:szCs w:val="24"/>
                <w:lang w:eastAsia="pt-BR"/>
              </w:rPr>
            </w:pPr>
          </w:p>
        </w:tc>
        <w:tc>
          <w:tcPr>
            <w:tcW w:w="1509" w:type="dxa"/>
            <w:vAlign w:val="center"/>
          </w:tcPr>
          <w:p w14:paraId="4F7424CC"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VALOR UNITÁRIO</w:t>
            </w:r>
          </w:p>
        </w:tc>
        <w:tc>
          <w:tcPr>
            <w:tcW w:w="1295" w:type="dxa"/>
            <w:vAlign w:val="center"/>
          </w:tcPr>
          <w:p w14:paraId="35B48C8A"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VALOR</w:t>
            </w:r>
          </w:p>
          <w:p w14:paraId="6A804938" w14:textId="77777777" w:rsidR="00225D1B" w:rsidRPr="002A3742" w:rsidRDefault="00225D1B"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TOTAL</w:t>
            </w:r>
          </w:p>
        </w:tc>
      </w:tr>
      <w:tr w:rsidR="00225D1B" w:rsidRPr="002A3742" w14:paraId="2019D78A" w14:textId="77777777" w:rsidTr="009245E9">
        <w:trPr>
          <w:jc w:val="center"/>
        </w:trPr>
        <w:tc>
          <w:tcPr>
            <w:tcW w:w="857" w:type="dxa"/>
            <w:vAlign w:val="center"/>
          </w:tcPr>
          <w:p w14:paraId="6A073569" w14:textId="77777777" w:rsidR="00225D1B" w:rsidRPr="002A3742" w:rsidRDefault="00225D1B" w:rsidP="002A3742">
            <w:pPr>
              <w:jc w:val="center"/>
              <w:rPr>
                <w:rFonts w:ascii="Times New Roman" w:hAnsi="Times New Roman"/>
                <w:bCs/>
                <w:sz w:val="24"/>
                <w:szCs w:val="24"/>
              </w:rPr>
            </w:pPr>
            <w:r w:rsidRPr="002A3742">
              <w:rPr>
                <w:rFonts w:ascii="Times New Roman" w:hAnsi="Times New Roman"/>
                <w:bCs/>
                <w:sz w:val="24"/>
                <w:szCs w:val="24"/>
              </w:rPr>
              <w:t>1</w:t>
            </w:r>
          </w:p>
        </w:tc>
        <w:tc>
          <w:tcPr>
            <w:tcW w:w="1230" w:type="dxa"/>
            <w:vAlign w:val="center"/>
          </w:tcPr>
          <w:p w14:paraId="3198DF14" w14:textId="77777777" w:rsidR="00225D1B" w:rsidRPr="002A3742" w:rsidRDefault="00225D1B" w:rsidP="002A3742">
            <w:pPr>
              <w:jc w:val="center"/>
              <w:rPr>
                <w:rFonts w:ascii="Times New Roman" w:hAnsi="Times New Roman"/>
                <w:bCs/>
                <w:sz w:val="24"/>
                <w:szCs w:val="24"/>
              </w:rPr>
            </w:pPr>
            <w:r w:rsidRPr="002A3742">
              <w:rPr>
                <w:rFonts w:ascii="Times New Roman" w:hAnsi="Times New Roman"/>
                <w:bCs/>
                <w:sz w:val="24"/>
                <w:szCs w:val="24"/>
              </w:rPr>
              <w:t>55849</w:t>
            </w:r>
          </w:p>
        </w:tc>
        <w:tc>
          <w:tcPr>
            <w:tcW w:w="3933" w:type="dxa"/>
          </w:tcPr>
          <w:p w14:paraId="50B2C540" w14:textId="77777777" w:rsidR="00225D1B" w:rsidRPr="002A3742" w:rsidRDefault="00225D1B" w:rsidP="002A3742">
            <w:pPr>
              <w:jc w:val="both"/>
              <w:rPr>
                <w:rFonts w:ascii="Times New Roman" w:hAnsi="Times New Roman"/>
                <w:sz w:val="24"/>
                <w:szCs w:val="24"/>
              </w:rPr>
            </w:pPr>
            <w:r w:rsidRPr="002A3742">
              <w:rPr>
                <w:rFonts w:ascii="Times New Roman" w:hAnsi="Times New Roman"/>
                <w:sz w:val="24"/>
                <w:szCs w:val="24"/>
              </w:rPr>
              <w:t xml:space="preserve">CONTRATAÇÃO DE PESSOA JURÍDICA NA FORMA DE CREDENCIAMENTO, PARA A PRESTAÇÃO DE SERVIÇOS </w:t>
            </w:r>
            <w:r w:rsidRPr="002A3742">
              <w:rPr>
                <w:rFonts w:ascii="Times New Roman" w:hAnsi="Times New Roman"/>
                <w:sz w:val="24"/>
                <w:szCs w:val="24"/>
              </w:rPr>
              <w:lastRenderedPageBreak/>
              <w:t>MÉDICOS DE SAÚDE OCUPACIONAL (ADMISSIONAL E DEMISSIONAL)</w:t>
            </w:r>
          </w:p>
        </w:tc>
        <w:tc>
          <w:tcPr>
            <w:tcW w:w="736" w:type="dxa"/>
            <w:vAlign w:val="center"/>
          </w:tcPr>
          <w:p w14:paraId="754610EC" w14:textId="77777777" w:rsidR="00225D1B" w:rsidRPr="002A3742" w:rsidRDefault="00225D1B"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lastRenderedPageBreak/>
              <w:t>UND</w:t>
            </w:r>
          </w:p>
        </w:tc>
        <w:tc>
          <w:tcPr>
            <w:tcW w:w="756" w:type="dxa"/>
            <w:vAlign w:val="center"/>
          </w:tcPr>
          <w:p w14:paraId="1C04246C" w14:textId="77777777" w:rsidR="00225D1B" w:rsidRPr="002A3742" w:rsidRDefault="00225D1B"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1.500</w:t>
            </w:r>
          </w:p>
        </w:tc>
        <w:tc>
          <w:tcPr>
            <w:tcW w:w="1509" w:type="dxa"/>
            <w:vAlign w:val="center"/>
          </w:tcPr>
          <w:p w14:paraId="65F61248" w14:textId="77777777" w:rsidR="00225D1B" w:rsidRPr="002A3742" w:rsidRDefault="00225D1B"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R$ 35,00</w:t>
            </w:r>
          </w:p>
        </w:tc>
        <w:tc>
          <w:tcPr>
            <w:tcW w:w="1295" w:type="dxa"/>
            <w:vAlign w:val="center"/>
          </w:tcPr>
          <w:p w14:paraId="2C284633" w14:textId="77777777" w:rsidR="00225D1B" w:rsidRPr="002A3742" w:rsidRDefault="00225D1B"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R$ 52.500,00</w:t>
            </w:r>
          </w:p>
        </w:tc>
      </w:tr>
    </w:tbl>
    <w:p w14:paraId="1A6E87C7" w14:textId="77777777" w:rsidR="00815907" w:rsidRPr="002A3742" w:rsidRDefault="009245E9" w:rsidP="002A3742">
      <w:pPr>
        <w:autoSpaceDE w:val="0"/>
        <w:autoSpaceDN w:val="0"/>
        <w:adjustRightInd w:val="0"/>
        <w:spacing w:before="240" w:line="240" w:lineRule="auto"/>
        <w:jc w:val="both"/>
        <w:rPr>
          <w:rFonts w:ascii="Times New Roman" w:hAnsi="Times New Roman"/>
          <w:color w:val="000000"/>
          <w:sz w:val="24"/>
          <w:szCs w:val="24"/>
        </w:rPr>
      </w:pPr>
      <w:r w:rsidRPr="002A3742">
        <w:rPr>
          <w:rFonts w:ascii="Times New Roman" w:hAnsi="Times New Roman"/>
          <w:b/>
          <w:color w:val="000000"/>
          <w:sz w:val="24"/>
          <w:szCs w:val="24"/>
        </w:rPr>
        <w:t>3.2.</w:t>
      </w:r>
      <w:r w:rsidRPr="002A3742">
        <w:rPr>
          <w:rFonts w:ascii="Times New Roman" w:hAnsi="Times New Roman"/>
          <w:color w:val="000000"/>
          <w:sz w:val="24"/>
          <w:szCs w:val="24"/>
        </w:rPr>
        <w:t xml:space="preserve"> </w:t>
      </w:r>
      <w:r w:rsidR="00346A17" w:rsidRPr="002A3742">
        <w:rPr>
          <w:rFonts w:ascii="Times New Roman" w:hAnsi="Times New Roman"/>
          <w:color w:val="000000"/>
          <w:sz w:val="24"/>
          <w:szCs w:val="24"/>
        </w:rPr>
        <w:t xml:space="preserve">O valor global estimado deste contrato é de </w:t>
      </w:r>
      <w:r w:rsidR="00346A17" w:rsidRPr="002A3742">
        <w:rPr>
          <w:rFonts w:ascii="Times New Roman" w:hAnsi="Times New Roman"/>
          <w:b/>
          <w:bCs/>
          <w:color w:val="000000"/>
          <w:sz w:val="24"/>
          <w:szCs w:val="24"/>
        </w:rPr>
        <w:t xml:space="preserve">R$ 52.500,00 </w:t>
      </w:r>
      <w:r w:rsidR="00346A17" w:rsidRPr="002A3742">
        <w:rPr>
          <w:rFonts w:ascii="Times New Roman" w:hAnsi="Times New Roman"/>
          <w:b/>
          <w:color w:val="000000"/>
          <w:sz w:val="24"/>
          <w:szCs w:val="24"/>
        </w:rPr>
        <w:t>(cinquenta e dois mil e quinhentos reais)</w:t>
      </w:r>
      <w:r w:rsidR="00346A17" w:rsidRPr="002A3742">
        <w:rPr>
          <w:rFonts w:ascii="Times New Roman" w:hAnsi="Times New Roman"/>
          <w:color w:val="000000"/>
          <w:sz w:val="24"/>
          <w:szCs w:val="24"/>
        </w:rPr>
        <w:t>, não constituindo obrigação de consumo mínimo por parte da Administração, sendo devido apenas o pagamento pelos serviços efetivamente executados.</w:t>
      </w:r>
    </w:p>
    <w:p w14:paraId="1D5B8B14" w14:textId="77777777" w:rsidR="00DB223C" w:rsidRPr="002A3742" w:rsidRDefault="00DB223C" w:rsidP="002A3742">
      <w:pPr>
        <w:shd w:val="clear" w:color="auto" w:fill="A6A6A6" w:themeFill="background1" w:themeFillShade="A6"/>
        <w:spacing w:line="240" w:lineRule="auto"/>
        <w:jc w:val="both"/>
        <w:rPr>
          <w:rFonts w:ascii="Times New Roman" w:hAnsi="Times New Roman"/>
          <w:b/>
          <w:bCs/>
          <w:sz w:val="24"/>
          <w:szCs w:val="24"/>
        </w:rPr>
      </w:pPr>
      <w:r w:rsidRPr="002A3742">
        <w:rPr>
          <w:rFonts w:ascii="Times New Roman" w:hAnsi="Times New Roman"/>
          <w:b/>
          <w:bCs/>
          <w:sz w:val="24"/>
          <w:szCs w:val="24"/>
        </w:rPr>
        <w:t>4. DAS ESPECIFICAÇÕES TÉCNICAS</w:t>
      </w:r>
    </w:p>
    <w:p w14:paraId="5BF33111"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Os serviços deverão ser executados em estrita observância às normas do Conselho Federal de Medicina (CFM) e às Normas Regulamentadoras (NRs) vigentes, com os seguintes requisitos específicos: </w:t>
      </w:r>
    </w:p>
    <w:p w14:paraId="1BAE38DD"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4.1.</w:t>
      </w:r>
      <w:r w:rsidRPr="002A3742">
        <w:rPr>
          <w:rFonts w:ascii="Times New Roman" w:hAnsi="Times New Roman"/>
          <w:sz w:val="24"/>
          <w:szCs w:val="24"/>
        </w:rPr>
        <w:t xml:space="preserve"> Qualificação do Responsável Técnico</w:t>
      </w:r>
    </w:p>
    <w:p w14:paraId="05C8280B"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 clínica credenciada deverá possuir Responsável Técnico (RT) com registro ativo no CRM/MT e detentor de Título de Especialista em Medicina do Trabalho (RQE), assegurando a validade técnica dos laudos perante o eSocial e órgãos de controle. </w:t>
      </w:r>
    </w:p>
    <w:p w14:paraId="6AB4D27C"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4.2.</w:t>
      </w:r>
      <w:r w:rsidRPr="002A3742">
        <w:rPr>
          <w:rFonts w:ascii="Times New Roman" w:hAnsi="Times New Roman"/>
          <w:sz w:val="24"/>
          <w:szCs w:val="24"/>
        </w:rPr>
        <w:t xml:space="preserve"> Prazo de Entrega do ASO </w:t>
      </w:r>
    </w:p>
    <w:p w14:paraId="35FBCA7F" w14:textId="77777777" w:rsidR="00225D1B" w:rsidRPr="008D7FFC"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O Atestado de Saúde </w:t>
      </w:r>
      <w:r w:rsidRPr="008D7FFC">
        <w:rPr>
          <w:rFonts w:ascii="Times New Roman" w:hAnsi="Times New Roman"/>
          <w:sz w:val="24"/>
          <w:szCs w:val="24"/>
        </w:rPr>
        <w:t xml:space="preserve">Ocupacional (ASO) deverá ser emitido e entregue à Secretaria Municipal de Governo em formato digital ou físico no prazo máximo de 02 (dois) dias úteis após a realização do exame clínico, visando a celeridade dos processos admissionais. </w:t>
      </w:r>
    </w:p>
    <w:p w14:paraId="17942FBF" w14:textId="77777777" w:rsidR="00225D1B" w:rsidRPr="008D7FFC" w:rsidRDefault="00225D1B" w:rsidP="002A3742">
      <w:pPr>
        <w:spacing w:line="240" w:lineRule="auto"/>
        <w:jc w:val="both"/>
        <w:rPr>
          <w:rFonts w:ascii="Times New Roman" w:hAnsi="Times New Roman"/>
          <w:sz w:val="24"/>
          <w:szCs w:val="24"/>
        </w:rPr>
      </w:pPr>
      <w:r w:rsidRPr="008D7FFC">
        <w:rPr>
          <w:rFonts w:ascii="Times New Roman" w:hAnsi="Times New Roman"/>
          <w:b/>
          <w:bCs/>
          <w:sz w:val="24"/>
          <w:szCs w:val="24"/>
        </w:rPr>
        <w:t>4.3.</w:t>
      </w:r>
      <w:r w:rsidRPr="008D7FFC">
        <w:rPr>
          <w:rFonts w:ascii="Times New Roman" w:hAnsi="Times New Roman"/>
          <w:sz w:val="24"/>
          <w:szCs w:val="24"/>
        </w:rPr>
        <w:t xml:space="preserve"> Abrangência do Exame</w:t>
      </w:r>
    </w:p>
    <w:p w14:paraId="2AF88269" w14:textId="77777777" w:rsidR="00DB223C" w:rsidRPr="008D7FFC" w:rsidRDefault="00225D1B" w:rsidP="002A3742">
      <w:pPr>
        <w:spacing w:line="240" w:lineRule="auto"/>
        <w:jc w:val="both"/>
        <w:rPr>
          <w:rFonts w:ascii="Times New Roman" w:hAnsi="Times New Roman"/>
          <w:sz w:val="24"/>
          <w:szCs w:val="24"/>
        </w:rPr>
      </w:pPr>
      <w:r w:rsidRPr="008D7FFC">
        <w:rPr>
          <w:rFonts w:ascii="Times New Roman" w:hAnsi="Times New Roman"/>
          <w:sz w:val="24"/>
          <w:szCs w:val="24"/>
        </w:rPr>
        <w:t xml:space="preserve"> O exame clínico deve compreender anamnese ocupacional completa e exame físico detalhado, voltados especificamente para as funções que o servidor irá desempenhar ou desempenhou</w:t>
      </w:r>
      <w:r w:rsidR="00DB223C" w:rsidRPr="008D7FFC">
        <w:rPr>
          <w:rFonts w:ascii="Times New Roman" w:hAnsi="Times New Roman"/>
          <w:sz w:val="24"/>
          <w:szCs w:val="24"/>
        </w:rPr>
        <w:t>.</w:t>
      </w:r>
    </w:p>
    <w:p w14:paraId="1AAFCFB0" w14:textId="77777777" w:rsidR="00DB223C" w:rsidRPr="008D7FFC" w:rsidRDefault="00DB223C" w:rsidP="002A3742">
      <w:pPr>
        <w:shd w:val="clear" w:color="auto" w:fill="A6A6A6" w:themeFill="background1" w:themeFillShade="A6"/>
        <w:spacing w:line="240" w:lineRule="auto"/>
        <w:jc w:val="both"/>
        <w:rPr>
          <w:rFonts w:ascii="Times New Roman" w:hAnsi="Times New Roman"/>
          <w:b/>
          <w:bCs/>
          <w:sz w:val="24"/>
          <w:szCs w:val="24"/>
        </w:rPr>
      </w:pPr>
      <w:r w:rsidRPr="008D7FFC">
        <w:rPr>
          <w:rFonts w:ascii="Times New Roman" w:hAnsi="Times New Roman"/>
          <w:b/>
          <w:bCs/>
          <w:sz w:val="24"/>
          <w:szCs w:val="24"/>
        </w:rPr>
        <w:t xml:space="preserve">5. </w:t>
      </w:r>
      <w:r w:rsidR="00225D1B" w:rsidRPr="008D7FFC">
        <w:rPr>
          <w:rFonts w:ascii="Times New Roman" w:hAnsi="Times New Roman"/>
          <w:b/>
          <w:bCs/>
          <w:sz w:val="24"/>
          <w:szCs w:val="24"/>
        </w:rPr>
        <w:t>FORMA DE EXECUÇÃO DOS SERVIÇOS</w:t>
      </w:r>
    </w:p>
    <w:p w14:paraId="65BF48BC" w14:textId="77777777" w:rsidR="00DB223C" w:rsidRPr="008D7FFC" w:rsidRDefault="00815907" w:rsidP="002A3742">
      <w:pPr>
        <w:spacing w:line="240" w:lineRule="auto"/>
        <w:jc w:val="both"/>
        <w:rPr>
          <w:rFonts w:ascii="Times New Roman" w:hAnsi="Times New Roman"/>
          <w:sz w:val="24"/>
          <w:szCs w:val="24"/>
        </w:rPr>
      </w:pPr>
      <w:r w:rsidRPr="008D7FFC">
        <w:rPr>
          <w:rFonts w:ascii="Times New Roman" w:hAnsi="Times New Roman"/>
          <w:b/>
          <w:bCs/>
          <w:sz w:val="24"/>
          <w:szCs w:val="24"/>
        </w:rPr>
        <w:t>5.1.</w:t>
      </w:r>
      <w:r w:rsidRPr="008D7FFC">
        <w:rPr>
          <w:rFonts w:ascii="Times New Roman" w:hAnsi="Times New Roman"/>
          <w:sz w:val="24"/>
          <w:szCs w:val="24"/>
        </w:rPr>
        <w:t xml:space="preserve"> </w:t>
      </w:r>
      <w:r w:rsidR="00225D1B" w:rsidRPr="008D7FFC">
        <w:rPr>
          <w:rFonts w:ascii="Times New Roman" w:hAnsi="Times New Roman"/>
          <w:sz w:val="24"/>
          <w:szCs w:val="24"/>
        </w:rPr>
        <w:t>Os exames deverão obedecer aos seguintes critérios:</w:t>
      </w:r>
    </w:p>
    <w:p w14:paraId="76563E2B" w14:textId="77777777" w:rsidR="00225D1B" w:rsidRPr="008D7FFC" w:rsidRDefault="00225D1B" w:rsidP="002A3742">
      <w:pPr>
        <w:spacing w:line="240" w:lineRule="auto"/>
        <w:jc w:val="both"/>
        <w:rPr>
          <w:rFonts w:ascii="Times New Roman" w:hAnsi="Times New Roman"/>
          <w:sz w:val="24"/>
          <w:szCs w:val="24"/>
        </w:rPr>
      </w:pPr>
      <w:r w:rsidRPr="008D7FFC">
        <w:rPr>
          <w:rFonts w:ascii="Times New Roman" w:hAnsi="Times New Roman"/>
          <w:b/>
          <w:bCs/>
          <w:sz w:val="24"/>
          <w:szCs w:val="24"/>
        </w:rPr>
        <w:t>a)</w:t>
      </w:r>
      <w:r w:rsidRPr="008D7FFC">
        <w:rPr>
          <w:rFonts w:ascii="Times New Roman" w:hAnsi="Times New Roman"/>
          <w:sz w:val="24"/>
          <w:szCs w:val="24"/>
        </w:rPr>
        <w:t xml:space="preserve"> Os atendimentos dos pacientes deverão ser exclusivamente no prédio da contratada, de </w:t>
      </w:r>
      <w:r w:rsidR="009245E9" w:rsidRPr="008D7FFC">
        <w:rPr>
          <w:rFonts w:ascii="Times New Roman" w:hAnsi="Times New Roman"/>
          <w:sz w:val="24"/>
          <w:szCs w:val="24"/>
        </w:rPr>
        <w:t>segunda-feira</w:t>
      </w:r>
      <w:r w:rsidRPr="008D7FFC">
        <w:rPr>
          <w:rFonts w:ascii="Times New Roman" w:hAnsi="Times New Roman"/>
          <w:sz w:val="24"/>
          <w:szCs w:val="24"/>
        </w:rPr>
        <w:t xml:space="preserve"> a </w:t>
      </w:r>
      <w:r w:rsidR="009245E9" w:rsidRPr="008D7FFC">
        <w:rPr>
          <w:rFonts w:ascii="Times New Roman" w:hAnsi="Times New Roman"/>
          <w:sz w:val="24"/>
          <w:szCs w:val="24"/>
        </w:rPr>
        <w:t>sexta-feira</w:t>
      </w:r>
      <w:r w:rsidRPr="008D7FFC">
        <w:rPr>
          <w:rFonts w:ascii="Times New Roman" w:hAnsi="Times New Roman"/>
          <w:sz w:val="24"/>
          <w:szCs w:val="24"/>
        </w:rPr>
        <w:t xml:space="preserve">, com disponibilidade de horário sempre que solicitado pela Secretaria; </w:t>
      </w:r>
    </w:p>
    <w:p w14:paraId="659BEAB5" w14:textId="77777777" w:rsidR="00225D1B" w:rsidRPr="002A3742" w:rsidRDefault="00225D1B" w:rsidP="002A3742">
      <w:pPr>
        <w:spacing w:line="240" w:lineRule="auto"/>
        <w:jc w:val="both"/>
        <w:rPr>
          <w:rFonts w:ascii="Times New Roman" w:hAnsi="Times New Roman"/>
          <w:sz w:val="24"/>
          <w:szCs w:val="24"/>
        </w:rPr>
      </w:pPr>
      <w:r w:rsidRPr="008D7FFC">
        <w:rPr>
          <w:rFonts w:ascii="Times New Roman" w:hAnsi="Times New Roman"/>
          <w:b/>
          <w:bCs/>
          <w:sz w:val="24"/>
          <w:szCs w:val="24"/>
        </w:rPr>
        <w:t>b)</w:t>
      </w:r>
      <w:r w:rsidRPr="008D7FFC">
        <w:rPr>
          <w:rFonts w:ascii="Times New Roman" w:hAnsi="Times New Roman"/>
          <w:sz w:val="24"/>
          <w:szCs w:val="24"/>
        </w:rPr>
        <w:t xml:space="preserve"> Entrega imediata do ASO;</w:t>
      </w:r>
      <w:r w:rsidRPr="002A3742">
        <w:rPr>
          <w:rFonts w:ascii="Times New Roman" w:hAnsi="Times New Roman"/>
          <w:sz w:val="24"/>
          <w:szCs w:val="24"/>
        </w:rPr>
        <w:t xml:space="preserve"> </w:t>
      </w:r>
    </w:p>
    <w:p w14:paraId="298821F5"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c)</w:t>
      </w:r>
      <w:r w:rsidRPr="002A3742">
        <w:rPr>
          <w:rFonts w:ascii="Times New Roman" w:hAnsi="Times New Roman"/>
          <w:sz w:val="24"/>
          <w:szCs w:val="24"/>
        </w:rPr>
        <w:t xml:space="preserve"> A clínica será inteiramente responsável pela elaboração, emissão e entrega do Atestado de Saúde Ocupacional (ASO).</w:t>
      </w:r>
    </w:p>
    <w:p w14:paraId="668B85AC" w14:textId="77777777" w:rsidR="00225D1B" w:rsidRPr="002A3742" w:rsidRDefault="00225D1B" w:rsidP="002A3742">
      <w:pPr>
        <w:spacing w:line="240" w:lineRule="auto"/>
        <w:ind w:left="708"/>
        <w:jc w:val="both"/>
        <w:rPr>
          <w:rFonts w:ascii="Times New Roman" w:hAnsi="Times New Roman"/>
          <w:sz w:val="24"/>
          <w:szCs w:val="24"/>
        </w:rPr>
      </w:pPr>
      <w:r w:rsidRPr="002A3742">
        <w:rPr>
          <w:rFonts w:ascii="Times New Roman" w:hAnsi="Times New Roman"/>
          <w:sz w:val="24"/>
          <w:szCs w:val="24"/>
        </w:rPr>
        <w:t>• O ASO deverá ser entregue em formato físico (impresso) conforme solicitação do contratante.</w:t>
      </w:r>
    </w:p>
    <w:p w14:paraId="1194173E" w14:textId="77777777" w:rsidR="00225D1B" w:rsidRPr="002A3742" w:rsidRDefault="00225D1B" w:rsidP="002A3742">
      <w:pPr>
        <w:spacing w:line="240" w:lineRule="auto"/>
        <w:ind w:left="708"/>
        <w:jc w:val="both"/>
        <w:rPr>
          <w:rFonts w:ascii="Times New Roman" w:hAnsi="Times New Roman"/>
          <w:sz w:val="24"/>
          <w:szCs w:val="24"/>
        </w:rPr>
      </w:pPr>
      <w:r w:rsidRPr="002A3742">
        <w:rPr>
          <w:rFonts w:ascii="Times New Roman" w:hAnsi="Times New Roman"/>
          <w:sz w:val="24"/>
          <w:szCs w:val="24"/>
        </w:rPr>
        <w:t>• O ASO deverá conter todas as informações exigidas pela legislação trabalhista vigente, especialmente a NR -07 do Ministério do Trabalho, sendo a clínica responsável pela veracidade, integridade e guarda das informações prestadas.</w:t>
      </w:r>
    </w:p>
    <w:p w14:paraId="794C4D62"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d)</w:t>
      </w:r>
      <w:r w:rsidRPr="002A3742">
        <w:rPr>
          <w:rFonts w:ascii="Times New Roman" w:hAnsi="Times New Roman"/>
          <w:sz w:val="24"/>
          <w:szCs w:val="24"/>
        </w:rPr>
        <w:t xml:space="preserve"> O Município fiscalizará, de forma permanente, a prestação dos serviços, sendo para tal, nomeado um fiscal a ser determinado pela Administração. </w:t>
      </w:r>
    </w:p>
    <w:p w14:paraId="7F419AB7"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lastRenderedPageBreak/>
        <w:t>e)</w:t>
      </w:r>
      <w:r w:rsidRPr="002A3742">
        <w:rPr>
          <w:rFonts w:ascii="Times New Roman" w:hAnsi="Times New Roman"/>
          <w:sz w:val="24"/>
          <w:szCs w:val="24"/>
        </w:rPr>
        <w:t xml:space="preserve"> Em nenhuma hipótese poderá haver cobrança de qualquer sobretaxa em relação à tabela adotada. </w:t>
      </w:r>
    </w:p>
    <w:p w14:paraId="12D950E6"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f)</w:t>
      </w:r>
      <w:r w:rsidRPr="002A3742">
        <w:rPr>
          <w:rFonts w:ascii="Times New Roman" w:hAnsi="Times New Roman"/>
          <w:sz w:val="24"/>
          <w:szCs w:val="24"/>
        </w:rPr>
        <w:t xml:space="preserve"> Os exames deverão ser realizados por um Médico do Trabalho como responsável técnico.</w:t>
      </w:r>
    </w:p>
    <w:p w14:paraId="3601491E"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5.2</w:t>
      </w:r>
      <w:r w:rsidRPr="002A3742">
        <w:rPr>
          <w:rFonts w:ascii="Times New Roman" w:hAnsi="Times New Roman"/>
          <w:sz w:val="24"/>
          <w:szCs w:val="24"/>
        </w:rPr>
        <w:t xml:space="preserve"> A Prefeitura do Município de Guarantã do Norte/MT reserva -se ao direito de impugnar os serviços prestados, se esses não estiverem de acordo com as especificações técnicas desse Termo de Referência. </w:t>
      </w:r>
    </w:p>
    <w:p w14:paraId="6A5EDB43"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5.3</w:t>
      </w:r>
      <w:r w:rsidRPr="002A3742">
        <w:rPr>
          <w:rFonts w:ascii="Times New Roman" w:hAnsi="Times New Roman"/>
          <w:sz w:val="24"/>
          <w:szCs w:val="24"/>
        </w:rPr>
        <w:t xml:space="preserve"> Na execução dos serviços, somente será permitido o uso de material novo e emprego de profissionais capacitados, não se admitindo, sob qualquer hipótese, serviço parcial, incompleto, defeituoso e/ou fora do padrão esperado. </w:t>
      </w:r>
    </w:p>
    <w:p w14:paraId="540E9199"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5.4</w:t>
      </w:r>
      <w:r w:rsidRPr="002A3742">
        <w:rPr>
          <w:rFonts w:ascii="Times New Roman" w:hAnsi="Times New Roman"/>
          <w:sz w:val="24"/>
          <w:szCs w:val="24"/>
        </w:rPr>
        <w:t xml:space="preserve"> A distribuição da demanda que surgir durante o período de vigência do presente credenciamento será realizada de forma igualitária e sucessiva entre as empresas devidamente credenciadas e aptas, observando -se o sistema de rodízio, conforme ordem de credenciamento, garantindo -se a isonomia e a transparência na contratação. </w:t>
      </w:r>
    </w:p>
    <w:p w14:paraId="4DF488E0"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5.5</w:t>
      </w:r>
      <w:r w:rsidRPr="002A3742">
        <w:rPr>
          <w:rFonts w:ascii="Times New Roman" w:hAnsi="Times New Roman"/>
          <w:sz w:val="24"/>
          <w:szCs w:val="24"/>
        </w:rPr>
        <w:t xml:space="preserve"> A cada solicitação de realização de exames ocupacionais e emissão de ASO, conforme o PCMSO do Município de Guarantã do Norte /MT, será convocada a empresa credenciada que estiver na vez do rodízio, desde que mantenha todas as condições de habilitação e regularidade exigidas no edital. </w:t>
      </w:r>
    </w:p>
    <w:p w14:paraId="3933E19A"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5.6</w:t>
      </w:r>
      <w:r w:rsidRPr="002A3742">
        <w:rPr>
          <w:rFonts w:ascii="Times New Roman" w:hAnsi="Times New Roman"/>
          <w:sz w:val="24"/>
          <w:szCs w:val="24"/>
        </w:rPr>
        <w:t xml:space="preserve"> Na hipótese de recusa formal, impossibilidade de atendimento no prazo estabelecido ou descumprimento contratual, a demanda será direcionada à próxima empresa credenciada, sem prejuízo das sanções cabíveis. </w:t>
      </w:r>
    </w:p>
    <w:p w14:paraId="16629DD3"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t>5.7</w:t>
      </w:r>
      <w:r w:rsidRPr="002A3742">
        <w:rPr>
          <w:rFonts w:ascii="Times New Roman" w:hAnsi="Times New Roman"/>
          <w:sz w:val="24"/>
          <w:szCs w:val="24"/>
        </w:rPr>
        <w:t xml:space="preserve"> A Secretaria demandante deverá formalizar cada solicitação por meio de ordem de serviço ou instrumento equivalente, contendo a quantidade estimada de exames e demais informações necessárias à execução.</w:t>
      </w:r>
    </w:p>
    <w:p w14:paraId="604D6910" w14:textId="77777777" w:rsidR="00DB223C" w:rsidRPr="002A3742" w:rsidRDefault="00DB223C" w:rsidP="002A3742">
      <w:pPr>
        <w:shd w:val="clear" w:color="auto" w:fill="A6A6A6" w:themeFill="background1" w:themeFillShade="A6"/>
        <w:spacing w:line="240" w:lineRule="auto"/>
        <w:jc w:val="both"/>
        <w:rPr>
          <w:rFonts w:ascii="Times New Roman" w:hAnsi="Times New Roman"/>
          <w:b/>
          <w:bCs/>
          <w:sz w:val="24"/>
          <w:szCs w:val="24"/>
        </w:rPr>
      </w:pPr>
      <w:r w:rsidRPr="002A3742">
        <w:rPr>
          <w:rFonts w:ascii="Times New Roman" w:hAnsi="Times New Roman"/>
          <w:b/>
          <w:bCs/>
          <w:sz w:val="24"/>
          <w:szCs w:val="24"/>
        </w:rPr>
        <w:t xml:space="preserve">6. </w:t>
      </w:r>
      <w:r w:rsidR="00225D1B" w:rsidRPr="002A3742">
        <w:rPr>
          <w:rFonts w:ascii="Times New Roman" w:hAnsi="Times New Roman"/>
          <w:b/>
          <w:bCs/>
          <w:sz w:val="24"/>
          <w:szCs w:val="24"/>
        </w:rPr>
        <w:t>FORMA DE EXECUÇÃO (RODÍZIO E DISTRIBUIÇÃO EQUITATIVA)</w:t>
      </w:r>
    </w:p>
    <w:p w14:paraId="14C47A9C" w14:textId="77777777" w:rsidR="00DB223C" w:rsidRPr="002A3742" w:rsidRDefault="00815907" w:rsidP="002A3742">
      <w:pPr>
        <w:spacing w:line="240" w:lineRule="auto"/>
        <w:jc w:val="both"/>
        <w:rPr>
          <w:rFonts w:ascii="Times New Roman" w:hAnsi="Times New Roman"/>
          <w:sz w:val="24"/>
          <w:szCs w:val="24"/>
        </w:rPr>
      </w:pPr>
      <w:r w:rsidRPr="002A3742">
        <w:rPr>
          <w:rFonts w:ascii="Times New Roman" w:hAnsi="Times New Roman"/>
          <w:b/>
          <w:bCs/>
          <w:sz w:val="24"/>
          <w:szCs w:val="24"/>
        </w:rPr>
        <w:t>6.1.</w:t>
      </w:r>
      <w:r w:rsidRPr="002A3742">
        <w:rPr>
          <w:rFonts w:ascii="Times New Roman" w:hAnsi="Times New Roman"/>
          <w:sz w:val="24"/>
          <w:szCs w:val="24"/>
        </w:rPr>
        <w:t xml:space="preserve"> </w:t>
      </w:r>
      <w:r w:rsidR="00225D1B" w:rsidRPr="002A3742">
        <w:rPr>
          <w:rFonts w:ascii="Times New Roman" w:hAnsi="Times New Roman"/>
          <w:sz w:val="24"/>
          <w:szCs w:val="24"/>
        </w:rPr>
        <w:t>A execução dos serviços seguirá o modelo de Credenciamento previsto no Art. 79, inciso I, da Lei nº 14.133/2021, pautando -se pelas seguintes regras de distribuição</w:t>
      </w:r>
      <w:r w:rsidR="00DB223C" w:rsidRPr="002A3742">
        <w:rPr>
          <w:rFonts w:ascii="Times New Roman" w:hAnsi="Times New Roman"/>
          <w:sz w:val="24"/>
          <w:szCs w:val="24"/>
        </w:rPr>
        <w:t>:</w:t>
      </w:r>
    </w:p>
    <w:p w14:paraId="50A06672"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 demanda será distribuída entre todas as clínicas credenciadas mediante sistema de rodízio (alternância sequencial), garantindo a divisão equitativa do volume de exames e a observância estrita ao princípio da impessoalidade. </w:t>
      </w:r>
    </w:p>
    <w:p w14:paraId="348710F6"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 Secretaria de Governo manterá controle rigoroso da ordem de encaminhamento, assegurando que todos os prestadores habilitados tenham as mesmas oportunidades de execução ao longo da vigência do credenciamento. </w:t>
      </w:r>
    </w:p>
    <w:p w14:paraId="3CA27646" w14:textId="77777777" w:rsidR="00225D1B"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w:t>
      </w:r>
      <w:r w:rsidR="0061794F" w:rsidRPr="002A3742">
        <w:rPr>
          <w:rFonts w:ascii="Times New Roman" w:hAnsi="Times New Roman"/>
          <w:sz w:val="24"/>
          <w:szCs w:val="24"/>
        </w:rPr>
        <w:t>O valor unitário é aquele estabelecido neste Termo de Referência e permanecerá vigente durante a execução contratual, observadas as hipóteses legais de reajuste e reequilíbrio econômico-financeiro</w:t>
      </w:r>
      <w:r w:rsidRPr="002A3742">
        <w:rPr>
          <w:rFonts w:ascii="Times New Roman" w:hAnsi="Times New Roman"/>
          <w:sz w:val="24"/>
          <w:szCs w:val="24"/>
        </w:rPr>
        <w:t>.</w:t>
      </w:r>
    </w:p>
    <w:p w14:paraId="3FA02B27" w14:textId="77777777" w:rsidR="008462BE" w:rsidRPr="008462BE" w:rsidRDefault="008462BE" w:rsidP="008462BE">
      <w:pPr>
        <w:spacing w:line="240" w:lineRule="auto"/>
        <w:jc w:val="both"/>
        <w:rPr>
          <w:rFonts w:ascii="Times New Roman" w:hAnsi="Times New Roman"/>
          <w:b/>
          <w:bCs/>
          <w:sz w:val="24"/>
          <w:szCs w:val="24"/>
        </w:rPr>
      </w:pPr>
      <w:r>
        <w:rPr>
          <w:rFonts w:ascii="Times New Roman" w:hAnsi="Times New Roman"/>
          <w:b/>
          <w:bCs/>
          <w:sz w:val="24"/>
          <w:szCs w:val="24"/>
        </w:rPr>
        <w:t>6.2</w:t>
      </w:r>
      <w:r w:rsidRPr="008462BE">
        <w:rPr>
          <w:rFonts w:ascii="Times New Roman" w:hAnsi="Times New Roman"/>
          <w:b/>
          <w:bCs/>
          <w:sz w:val="24"/>
          <w:szCs w:val="24"/>
        </w:rPr>
        <w:t>. Do ingresso de novos credenciados</w:t>
      </w:r>
    </w:p>
    <w:p w14:paraId="7EA45B32" w14:textId="77777777" w:rsidR="008462BE" w:rsidRPr="008462BE" w:rsidRDefault="008462BE" w:rsidP="008462BE">
      <w:pPr>
        <w:spacing w:line="240" w:lineRule="auto"/>
        <w:jc w:val="both"/>
        <w:rPr>
          <w:rFonts w:ascii="Times New Roman" w:hAnsi="Times New Roman"/>
          <w:sz w:val="24"/>
          <w:szCs w:val="24"/>
        </w:rPr>
      </w:pPr>
      <w:r>
        <w:rPr>
          <w:rFonts w:ascii="Times New Roman" w:hAnsi="Times New Roman"/>
          <w:b/>
          <w:bCs/>
          <w:sz w:val="24"/>
          <w:szCs w:val="24"/>
        </w:rPr>
        <w:t>6.2</w:t>
      </w:r>
      <w:r w:rsidRPr="008462BE">
        <w:rPr>
          <w:rFonts w:ascii="Times New Roman" w:hAnsi="Times New Roman"/>
          <w:b/>
          <w:bCs/>
          <w:sz w:val="24"/>
          <w:szCs w:val="24"/>
        </w:rPr>
        <w:t xml:space="preserve">.1. </w:t>
      </w:r>
      <w:r w:rsidRPr="008462BE">
        <w:rPr>
          <w:rFonts w:ascii="Times New Roman" w:hAnsi="Times New Roman"/>
          <w:sz w:val="24"/>
          <w:szCs w:val="24"/>
        </w:rPr>
        <w:t>O presente Edital de Credenciamento permanecerá aberto durante toda a sua vigência, permitindo o ingresso de novos interessados que atendam aos requisitos de habilitação estabelecidos neste instrumento convocatório.</w:t>
      </w:r>
    </w:p>
    <w:p w14:paraId="024B79D0" w14:textId="77777777" w:rsidR="008462BE" w:rsidRPr="008462BE" w:rsidRDefault="008462BE" w:rsidP="008462BE">
      <w:pPr>
        <w:spacing w:line="240" w:lineRule="auto"/>
        <w:jc w:val="both"/>
        <w:rPr>
          <w:rFonts w:ascii="Times New Roman" w:hAnsi="Times New Roman"/>
          <w:sz w:val="24"/>
          <w:szCs w:val="24"/>
        </w:rPr>
      </w:pPr>
      <w:r>
        <w:rPr>
          <w:rFonts w:ascii="Times New Roman" w:hAnsi="Times New Roman"/>
          <w:b/>
          <w:bCs/>
          <w:sz w:val="24"/>
          <w:szCs w:val="24"/>
        </w:rPr>
        <w:lastRenderedPageBreak/>
        <w:t>6.2</w:t>
      </w:r>
      <w:r w:rsidRPr="008462BE">
        <w:rPr>
          <w:rFonts w:ascii="Times New Roman" w:hAnsi="Times New Roman"/>
          <w:b/>
          <w:bCs/>
          <w:sz w:val="24"/>
          <w:szCs w:val="24"/>
        </w:rPr>
        <w:t xml:space="preserve">.2. </w:t>
      </w:r>
      <w:r w:rsidRPr="008462BE">
        <w:rPr>
          <w:rFonts w:ascii="Times New Roman" w:hAnsi="Times New Roman"/>
          <w:sz w:val="24"/>
          <w:szCs w:val="24"/>
        </w:rPr>
        <w:t>Os interessados poderão requerer o credenciamento a qualquer tempo durante a vigência do edital, mediante apresentação da documentação exigida, sendo analisados pela Comissão de Contratação conforme os critérios previstos neste instrumento.</w:t>
      </w:r>
    </w:p>
    <w:p w14:paraId="248CE2BA" w14:textId="77777777" w:rsidR="008462BE" w:rsidRPr="002A3742" w:rsidRDefault="008462BE" w:rsidP="002A3742">
      <w:pPr>
        <w:spacing w:line="240" w:lineRule="auto"/>
        <w:jc w:val="both"/>
        <w:rPr>
          <w:rFonts w:ascii="Times New Roman" w:hAnsi="Times New Roman"/>
          <w:sz w:val="24"/>
          <w:szCs w:val="24"/>
        </w:rPr>
      </w:pPr>
      <w:r>
        <w:rPr>
          <w:rFonts w:ascii="Times New Roman" w:hAnsi="Times New Roman"/>
          <w:b/>
          <w:bCs/>
          <w:sz w:val="24"/>
          <w:szCs w:val="24"/>
        </w:rPr>
        <w:t>6.2</w:t>
      </w:r>
      <w:r w:rsidRPr="008462BE">
        <w:rPr>
          <w:rFonts w:ascii="Times New Roman" w:hAnsi="Times New Roman"/>
          <w:b/>
          <w:bCs/>
          <w:sz w:val="24"/>
          <w:szCs w:val="24"/>
        </w:rPr>
        <w:t xml:space="preserve">.3. </w:t>
      </w:r>
      <w:r w:rsidRPr="008462BE">
        <w:rPr>
          <w:rFonts w:ascii="Times New Roman" w:hAnsi="Times New Roman"/>
          <w:sz w:val="24"/>
          <w:szCs w:val="24"/>
        </w:rPr>
        <w:t>A inclusão de novos credenciados não prejudicará a ordem de distribuição da demanda já estabelecida, devendo o novo participante ser inserido no sistema de rodízio conforme regra definida pela Administração.</w:t>
      </w:r>
    </w:p>
    <w:p w14:paraId="4BE2BBF5" w14:textId="77777777" w:rsidR="00DB223C" w:rsidRPr="002A3742" w:rsidRDefault="00DB223C" w:rsidP="002A3742">
      <w:pPr>
        <w:shd w:val="clear" w:color="auto" w:fill="A6A6A6" w:themeFill="background1" w:themeFillShade="A6"/>
        <w:spacing w:line="240" w:lineRule="auto"/>
        <w:jc w:val="both"/>
        <w:rPr>
          <w:rFonts w:ascii="Times New Roman" w:hAnsi="Times New Roman"/>
          <w:b/>
          <w:bCs/>
          <w:sz w:val="24"/>
          <w:szCs w:val="24"/>
        </w:rPr>
      </w:pPr>
      <w:r w:rsidRPr="002A3742">
        <w:rPr>
          <w:rFonts w:ascii="Times New Roman" w:hAnsi="Times New Roman"/>
          <w:b/>
          <w:bCs/>
          <w:sz w:val="24"/>
          <w:szCs w:val="24"/>
        </w:rPr>
        <w:t xml:space="preserve">7. </w:t>
      </w:r>
      <w:r w:rsidR="00225D1B" w:rsidRPr="002A3742">
        <w:rPr>
          <w:rFonts w:ascii="Times New Roman" w:hAnsi="Times New Roman"/>
          <w:b/>
          <w:bCs/>
          <w:sz w:val="24"/>
          <w:szCs w:val="24"/>
        </w:rPr>
        <w:t>FUNDAMENTAÇÃO LEGAL</w:t>
      </w:r>
    </w:p>
    <w:p w14:paraId="5451944C" w14:textId="77777777" w:rsidR="00DB223C" w:rsidRPr="002A3742" w:rsidRDefault="00815907" w:rsidP="002A3742">
      <w:pPr>
        <w:spacing w:line="240" w:lineRule="auto"/>
        <w:jc w:val="both"/>
        <w:rPr>
          <w:rFonts w:ascii="Times New Roman" w:hAnsi="Times New Roman"/>
          <w:sz w:val="24"/>
          <w:szCs w:val="24"/>
        </w:rPr>
      </w:pPr>
      <w:r w:rsidRPr="002A3742">
        <w:rPr>
          <w:rFonts w:ascii="Times New Roman" w:hAnsi="Times New Roman"/>
          <w:b/>
          <w:bCs/>
          <w:sz w:val="24"/>
          <w:szCs w:val="24"/>
        </w:rPr>
        <w:t>7.1.</w:t>
      </w:r>
      <w:r w:rsidRPr="002A3742">
        <w:rPr>
          <w:rFonts w:ascii="Times New Roman" w:hAnsi="Times New Roman"/>
          <w:sz w:val="24"/>
          <w:szCs w:val="24"/>
        </w:rPr>
        <w:t xml:space="preserve"> </w:t>
      </w:r>
      <w:r w:rsidR="00225D1B" w:rsidRPr="002A3742">
        <w:rPr>
          <w:rFonts w:ascii="Times New Roman" w:hAnsi="Times New Roman"/>
          <w:color w:val="221F1F"/>
          <w:sz w:val="24"/>
          <w:szCs w:val="24"/>
        </w:rPr>
        <w:t>O presente edital de Credenciamento reger-se-á pela Lei Federal n. 14.133/2021, Decreto municipal n. 130/2023, que regulamenta a matéria no âmbito local, Instruções Normativas e legislações pertinentes, consideradas as alterações posteriores das referidas normas; que ficam fazendo partes integrantes deste Edital, independente de transcrição.</w:t>
      </w:r>
    </w:p>
    <w:p w14:paraId="58B30FD5" w14:textId="77777777" w:rsidR="00DB223C" w:rsidRPr="002A3742" w:rsidRDefault="00DB223C" w:rsidP="002A3742">
      <w:pPr>
        <w:shd w:val="clear" w:color="auto" w:fill="A6A6A6" w:themeFill="background1" w:themeFillShade="A6"/>
        <w:spacing w:line="240" w:lineRule="auto"/>
        <w:jc w:val="both"/>
        <w:rPr>
          <w:rFonts w:ascii="Times New Roman" w:hAnsi="Times New Roman"/>
          <w:b/>
          <w:bCs/>
          <w:sz w:val="24"/>
          <w:szCs w:val="24"/>
        </w:rPr>
      </w:pPr>
      <w:r w:rsidRPr="002A3742">
        <w:rPr>
          <w:rFonts w:ascii="Times New Roman" w:hAnsi="Times New Roman"/>
          <w:b/>
          <w:bCs/>
          <w:sz w:val="24"/>
          <w:szCs w:val="24"/>
        </w:rPr>
        <w:t xml:space="preserve">8. </w:t>
      </w:r>
      <w:r w:rsidR="00225D1B" w:rsidRPr="002A3742">
        <w:rPr>
          <w:rFonts w:ascii="Times New Roman" w:hAnsi="Times New Roman"/>
          <w:b/>
          <w:bCs/>
          <w:sz w:val="24"/>
          <w:szCs w:val="24"/>
        </w:rPr>
        <w:t>OBRIGAÇÕES DAS PARTES</w:t>
      </w:r>
    </w:p>
    <w:p w14:paraId="6873519E" w14:textId="77777777" w:rsidR="00DB223C" w:rsidRPr="002A3742" w:rsidRDefault="00815907" w:rsidP="002A3742">
      <w:pPr>
        <w:spacing w:line="240" w:lineRule="auto"/>
        <w:jc w:val="both"/>
        <w:rPr>
          <w:rFonts w:ascii="Times New Roman" w:hAnsi="Times New Roman"/>
          <w:sz w:val="24"/>
          <w:szCs w:val="24"/>
        </w:rPr>
      </w:pPr>
      <w:r w:rsidRPr="002A3742">
        <w:rPr>
          <w:rFonts w:ascii="Times New Roman" w:hAnsi="Times New Roman"/>
          <w:b/>
          <w:bCs/>
          <w:sz w:val="24"/>
          <w:szCs w:val="24"/>
        </w:rPr>
        <w:t>8.1.</w:t>
      </w:r>
      <w:r w:rsidRPr="002A3742">
        <w:rPr>
          <w:rFonts w:ascii="Times New Roman" w:hAnsi="Times New Roman"/>
          <w:sz w:val="24"/>
          <w:szCs w:val="24"/>
        </w:rPr>
        <w:t xml:space="preserve"> </w:t>
      </w:r>
      <w:r w:rsidR="00225D1B" w:rsidRPr="002A3742">
        <w:rPr>
          <w:rFonts w:ascii="Times New Roman" w:hAnsi="Times New Roman"/>
          <w:sz w:val="24"/>
          <w:szCs w:val="24"/>
        </w:rPr>
        <w:t>Da Contratada (Credenciada)</w:t>
      </w:r>
      <w:r w:rsidR="00DB223C" w:rsidRPr="002A3742">
        <w:rPr>
          <w:rFonts w:ascii="Times New Roman" w:hAnsi="Times New Roman"/>
          <w:sz w:val="24"/>
          <w:szCs w:val="24"/>
        </w:rPr>
        <w:t>:</w:t>
      </w:r>
    </w:p>
    <w:p w14:paraId="2B0F022D"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Manter infraestrutura física e equipamentos adequados e higienizados para o atendimento clínico.</w:t>
      </w:r>
    </w:p>
    <w:p w14:paraId="79D341C6"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Manter sigilo absoluto sobre as informações de saúde dos servidores, em conformidade com a Lei Geral de Proteção de Dados (LGPD). </w:t>
      </w:r>
    </w:p>
    <w:p w14:paraId="388F496F"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Disponibilizar agenda de atendimento compatível com a demanda encaminhada pelo Município. </w:t>
      </w:r>
    </w:p>
    <w:p w14:paraId="6C00EE94"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Indicar um preposto responsável pelo atendimento às demandas da CONTRATANTE;</w:t>
      </w:r>
    </w:p>
    <w:p w14:paraId="7ACD9A00"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Executar os serviços conforme as especificações constantes desse Termo de Referência, cumprindo o prazo estabelecido; </w:t>
      </w:r>
    </w:p>
    <w:p w14:paraId="3C99E41E"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w:t>
      </w:r>
      <w:r w:rsidR="000812DC" w:rsidRPr="002A3742">
        <w:rPr>
          <w:rFonts w:ascii="Times New Roman" w:hAnsi="Times New Roman"/>
          <w:sz w:val="24"/>
          <w:szCs w:val="24"/>
        </w:rPr>
        <w:t>Responsabilizar-se tecnicamente pelos exames realizados e pelos Atestados de Saúde Ocupacional emitidos</w:t>
      </w:r>
      <w:r w:rsidRPr="002A3742">
        <w:rPr>
          <w:rFonts w:ascii="Times New Roman" w:hAnsi="Times New Roman"/>
          <w:sz w:val="24"/>
          <w:szCs w:val="24"/>
        </w:rPr>
        <w:t xml:space="preserve">; </w:t>
      </w:r>
    </w:p>
    <w:p w14:paraId="76D11EF3"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Responsabilizar-se pela qualidade e durabilidade do resultado dos serviços executados; </w:t>
      </w:r>
    </w:p>
    <w:p w14:paraId="4F9D3821"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Providenciar imediata correção de deficiências, falhas ou irregularidades constatadas pela Prefeitura do Município de Guarantã do Norte/MT, referentes às condições firmadas neste Termo de Referência; </w:t>
      </w:r>
    </w:p>
    <w:p w14:paraId="5D7F1A89"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Responsabilizar -se pelos vícios e danos decorrentes do objeto, de acordo com os artigos 12, 13 e 17 a 27, do Código de Defesa do Consumidor (Lei nº 8.078, de 1990); </w:t>
      </w:r>
    </w:p>
    <w:p w14:paraId="7029DDB9"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Comunicar à Prefeitura do Município de Guarantã do Norte/MT, no prazo máximo de 24 (vinte e quatro) horas que antecede a data da execução, os motivos que impossibilitem o cumprimento do prazo previsto, com a devida comprovação;</w:t>
      </w:r>
    </w:p>
    <w:p w14:paraId="112BE7E3"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Abster-se de veicular publicidade ou qualquer outra informação acerca das atividades objeto deste Termo de Referência, sem prévia autorização da Prefeitura do Município de Guarantã do Norte/MT; </w:t>
      </w:r>
    </w:p>
    <w:p w14:paraId="5C6BB5AC"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Emitir Nota Fiscal/Fatura discriminada, legível e sem rasuras em conformidade com a legislação vigente; </w:t>
      </w:r>
    </w:p>
    <w:p w14:paraId="2B2568E5"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b/>
          <w:bCs/>
          <w:sz w:val="24"/>
          <w:szCs w:val="24"/>
        </w:rPr>
        <w:lastRenderedPageBreak/>
        <w:t>8.2.</w:t>
      </w:r>
      <w:r w:rsidRPr="002A3742">
        <w:rPr>
          <w:rFonts w:ascii="Times New Roman" w:hAnsi="Times New Roman"/>
          <w:sz w:val="24"/>
          <w:szCs w:val="24"/>
        </w:rPr>
        <w:t xml:space="preserve"> Da Contratante (Município) </w:t>
      </w:r>
    </w:p>
    <w:p w14:paraId="5535D1C3"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Efetuar o encaminhamento formal dos candidatos e servidores para a realização dos exames.</w:t>
      </w:r>
    </w:p>
    <w:p w14:paraId="0CBD0501"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 Fornecer as informações necessárias sobre os riscos ocupacionais de cada cargo para subsidiar a avaliação médica. </w:t>
      </w:r>
    </w:p>
    <w:p w14:paraId="4A759EB3"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Realizar o pagamento pelos serviços efetivamente prestados, após a devida liquidação da despesa. </w:t>
      </w:r>
    </w:p>
    <w:p w14:paraId="1D5620BB"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Acompanhar e fiscalizar a execução dos serviços; </w:t>
      </w:r>
    </w:p>
    <w:p w14:paraId="0C326866"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Comunicar por escrito, ao prestador, quaisquer irregularidades verificadas na execução dos serviços, solicitando a reexecução do serviço defeituoso ou incompleto e que não esteja de acordo com as especificações deste Termo de Referência; </w:t>
      </w:r>
    </w:p>
    <w:p w14:paraId="04DBC8F5" w14:textId="77777777" w:rsidR="00225D1B" w:rsidRPr="002A3742" w:rsidRDefault="00225D1B" w:rsidP="002A3742">
      <w:pPr>
        <w:spacing w:line="240" w:lineRule="auto"/>
        <w:jc w:val="both"/>
        <w:rPr>
          <w:rFonts w:ascii="Times New Roman" w:hAnsi="Times New Roman"/>
          <w:sz w:val="24"/>
          <w:szCs w:val="24"/>
        </w:rPr>
      </w:pPr>
      <w:r w:rsidRPr="002A3742">
        <w:rPr>
          <w:rFonts w:ascii="Times New Roman" w:hAnsi="Times New Roman"/>
          <w:sz w:val="24"/>
          <w:szCs w:val="24"/>
        </w:rPr>
        <w:t>• Estando os serviços de acordo com o solicitado e a respectiva Nota Fiscal/Fatura devidamente atestada, a Contratante efetuará o pagamento nas condições, preços e prazos pactuados neste Termo de Referência;</w:t>
      </w:r>
    </w:p>
    <w:p w14:paraId="7EB8FF72" w14:textId="77777777" w:rsidR="00DB223C" w:rsidRPr="002A3742" w:rsidRDefault="00DB223C" w:rsidP="002A3742">
      <w:pPr>
        <w:shd w:val="clear" w:color="auto" w:fill="A6A6A6" w:themeFill="background1" w:themeFillShade="A6"/>
        <w:spacing w:line="240" w:lineRule="auto"/>
        <w:jc w:val="both"/>
        <w:rPr>
          <w:rFonts w:ascii="Times New Roman" w:hAnsi="Times New Roman"/>
          <w:b/>
          <w:bCs/>
          <w:sz w:val="24"/>
          <w:szCs w:val="24"/>
        </w:rPr>
      </w:pPr>
      <w:r w:rsidRPr="002A3742">
        <w:rPr>
          <w:rFonts w:ascii="Times New Roman" w:hAnsi="Times New Roman"/>
          <w:b/>
          <w:bCs/>
          <w:sz w:val="24"/>
          <w:szCs w:val="24"/>
        </w:rPr>
        <w:t xml:space="preserve">9. </w:t>
      </w:r>
      <w:r w:rsidR="00AF5D79" w:rsidRPr="002A3742">
        <w:rPr>
          <w:rFonts w:ascii="Times New Roman" w:hAnsi="Times New Roman"/>
          <w:b/>
          <w:bCs/>
          <w:sz w:val="24"/>
          <w:szCs w:val="24"/>
        </w:rPr>
        <w:t>PAGAMENTO</w:t>
      </w:r>
    </w:p>
    <w:p w14:paraId="1A2CAB35" w14:textId="77777777" w:rsidR="00DB223C" w:rsidRPr="002A3742" w:rsidRDefault="00815907" w:rsidP="002A3742">
      <w:pPr>
        <w:spacing w:line="240" w:lineRule="auto"/>
        <w:jc w:val="both"/>
        <w:rPr>
          <w:rFonts w:ascii="Times New Roman" w:hAnsi="Times New Roman"/>
          <w:sz w:val="24"/>
          <w:szCs w:val="24"/>
        </w:rPr>
      </w:pPr>
      <w:r w:rsidRPr="002A3742">
        <w:rPr>
          <w:rFonts w:ascii="Times New Roman" w:hAnsi="Times New Roman"/>
          <w:b/>
          <w:bCs/>
          <w:sz w:val="24"/>
          <w:szCs w:val="24"/>
        </w:rPr>
        <w:t>9.1.</w:t>
      </w:r>
      <w:r w:rsidRPr="002A3742">
        <w:rPr>
          <w:rFonts w:ascii="Times New Roman" w:hAnsi="Times New Roman"/>
          <w:sz w:val="24"/>
          <w:szCs w:val="24"/>
        </w:rPr>
        <w:t xml:space="preserve"> </w:t>
      </w:r>
      <w:r w:rsidR="00AF5D79" w:rsidRPr="002A3742">
        <w:rPr>
          <w:rFonts w:ascii="Times New Roman" w:hAnsi="Times New Roman"/>
          <w:sz w:val="24"/>
          <w:szCs w:val="24"/>
        </w:rPr>
        <w:t>O pagamento será efetuado mensalmente, até o 10º dia útil do mês subsequente ao da prestação do serviço, mediante apresentação de Nota Fiscal acompanhada do relatório de exames realizados e cópias dos respectivos ASOs</w:t>
      </w:r>
      <w:r w:rsidR="0043594E" w:rsidRPr="002A3742">
        <w:rPr>
          <w:rFonts w:ascii="Times New Roman" w:hAnsi="Times New Roman"/>
          <w:sz w:val="24"/>
          <w:szCs w:val="24"/>
        </w:rPr>
        <w:t>.</w:t>
      </w:r>
    </w:p>
    <w:p w14:paraId="3EB0CE38" w14:textId="77777777" w:rsidR="0043594E" w:rsidRPr="002A3742" w:rsidRDefault="0043594E" w:rsidP="002A3742">
      <w:pPr>
        <w:autoSpaceDE w:val="0"/>
        <w:autoSpaceDN w:val="0"/>
        <w:adjustRightInd w:val="0"/>
        <w:spacing w:after="0" w:line="240" w:lineRule="auto"/>
        <w:ind w:left="708"/>
        <w:jc w:val="both"/>
        <w:rPr>
          <w:rFonts w:ascii="Times New Roman" w:hAnsi="Times New Roman"/>
          <w:sz w:val="24"/>
          <w:szCs w:val="24"/>
          <w:lang w:eastAsia="pt-BR"/>
        </w:rPr>
      </w:pPr>
      <w:r w:rsidRPr="002A3742">
        <w:rPr>
          <w:rFonts w:ascii="Times New Roman" w:hAnsi="Times New Roman"/>
          <w:b/>
          <w:bCs/>
          <w:sz w:val="24"/>
          <w:szCs w:val="24"/>
          <w:lang w:val="pt-PT" w:eastAsia="pt-BR"/>
        </w:rPr>
        <w:t>9.1.1.</w:t>
      </w:r>
      <w:r w:rsidRPr="002A3742">
        <w:rPr>
          <w:rFonts w:ascii="Times New Roman" w:hAnsi="Times New Roman"/>
          <w:sz w:val="24"/>
          <w:szCs w:val="24"/>
          <w:lang w:eastAsia="pt-BR"/>
        </w:rPr>
        <w:t xml:space="preserve"> A Nota Fiscal/fatura deverá ser apresentada já com as deduções tributárias legais</w:t>
      </w:r>
      <w:r w:rsidRPr="002A3742">
        <w:rPr>
          <w:rFonts w:ascii="Times New Roman" w:hAnsi="Times New Roman"/>
          <w:sz w:val="24"/>
          <w:szCs w:val="24"/>
          <w:lang w:eastAsia="pt-BR"/>
        </w:rPr>
        <w:br/>
        <w:t>incidentes.</w:t>
      </w:r>
    </w:p>
    <w:p w14:paraId="1FE41C81" w14:textId="77777777" w:rsidR="0043594E" w:rsidRPr="002A3742" w:rsidRDefault="0043594E" w:rsidP="002A3742">
      <w:pPr>
        <w:autoSpaceDE w:val="0"/>
        <w:autoSpaceDN w:val="0"/>
        <w:adjustRightInd w:val="0"/>
        <w:spacing w:after="0" w:line="240" w:lineRule="auto"/>
        <w:ind w:left="708"/>
        <w:jc w:val="both"/>
        <w:rPr>
          <w:rFonts w:ascii="Times New Roman" w:hAnsi="Times New Roman"/>
          <w:sz w:val="24"/>
          <w:szCs w:val="24"/>
          <w:lang w:eastAsia="pt-BR"/>
        </w:rPr>
      </w:pPr>
      <w:r w:rsidRPr="002A3742">
        <w:rPr>
          <w:rFonts w:ascii="Times New Roman" w:hAnsi="Times New Roman"/>
          <w:sz w:val="24"/>
          <w:szCs w:val="24"/>
          <w:lang w:eastAsia="pt-BR"/>
        </w:rPr>
        <w:br/>
      </w:r>
      <w:r w:rsidRPr="002A3742">
        <w:rPr>
          <w:rFonts w:ascii="Times New Roman" w:hAnsi="Times New Roman"/>
          <w:b/>
          <w:bCs/>
          <w:sz w:val="24"/>
          <w:szCs w:val="24"/>
          <w:lang w:eastAsia="pt-BR"/>
        </w:rPr>
        <w:t>9.1.2.</w:t>
      </w:r>
      <w:r w:rsidRPr="002A3742">
        <w:rPr>
          <w:rFonts w:ascii="Times New Roman" w:hAnsi="Times New Roman"/>
          <w:sz w:val="24"/>
          <w:szCs w:val="24"/>
          <w:lang w:eastAsia="pt-BR"/>
        </w:rPr>
        <w:t xml:space="preserve"> A contagem do prazo para pagamento terá início e encerramento em dias de expediente na Administração Pública Municipal.</w:t>
      </w:r>
    </w:p>
    <w:p w14:paraId="0D263265" w14:textId="77777777" w:rsidR="0043594E" w:rsidRPr="002A3742" w:rsidRDefault="0043594E" w:rsidP="002A3742">
      <w:pPr>
        <w:autoSpaceDE w:val="0"/>
        <w:autoSpaceDN w:val="0"/>
        <w:adjustRightInd w:val="0"/>
        <w:spacing w:after="0" w:line="240" w:lineRule="auto"/>
        <w:ind w:left="708"/>
        <w:jc w:val="both"/>
        <w:rPr>
          <w:rFonts w:ascii="Times New Roman" w:hAnsi="Times New Roman"/>
          <w:sz w:val="24"/>
          <w:szCs w:val="24"/>
          <w:lang w:eastAsia="pt-BR"/>
        </w:rPr>
      </w:pPr>
    </w:p>
    <w:p w14:paraId="0D6802A5" w14:textId="77777777" w:rsidR="0043594E" w:rsidRPr="002A3742" w:rsidRDefault="0043594E" w:rsidP="002A3742">
      <w:pPr>
        <w:spacing w:after="0" w:line="240" w:lineRule="auto"/>
        <w:ind w:left="708"/>
        <w:jc w:val="both"/>
        <w:rPr>
          <w:rFonts w:ascii="Times New Roman" w:hAnsi="Times New Roman"/>
          <w:sz w:val="24"/>
          <w:szCs w:val="24"/>
          <w:lang w:eastAsia="pt-BR"/>
        </w:rPr>
      </w:pPr>
      <w:r w:rsidRPr="002A3742">
        <w:rPr>
          <w:rFonts w:ascii="Times New Roman" w:hAnsi="Times New Roman"/>
          <w:b/>
          <w:sz w:val="24"/>
          <w:szCs w:val="24"/>
          <w:lang w:eastAsia="pt-BR"/>
        </w:rPr>
        <w:t>9.1.3.</w:t>
      </w:r>
      <w:r w:rsidRPr="002A3742">
        <w:rPr>
          <w:rFonts w:ascii="Times New Roman" w:hAnsi="Times New Roman"/>
          <w:sz w:val="24"/>
          <w:szCs w:val="24"/>
          <w:lang w:eastAsia="pt-BR"/>
        </w:rPr>
        <w:t xml:space="preserve"> </w:t>
      </w:r>
      <w:r w:rsidR="000D5155" w:rsidRPr="002A3742">
        <w:rPr>
          <w:rFonts w:ascii="Times New Roman" w:hAnsi="Times New Roman"/>
          <w:sz w:val="24"/>
          <w:szCs w:val="24"/>
          <w:lang w:eastAsia="pt-BR"/>
        </w:rPr>
        <w:t>A Nota Fiscal deverá ser emitida em nome da Prefeitura Municipal de Guarantã do Norte-MT, CNPJ nº 03.239.019/0001-83, Rua das Oliveiras, n.º 135, Bairro Jardim Vitória, Guarantã do Norte/MT, CEP: 78.520-000</w:t>
      </w:r>
      <w:r w:rsidRPr="002A3742">
        <w:rPr>
          <w:rFonts w:ascii="Times New Roman" w:hAnsi="Times New Roman"/>
          <w:sz w:val="24"/>
          <w:szCs w:val="24"/>
          <w:lang w:eastAsia="pt-BR"/>
        </w:rPr>
        <w:t>.</w:t>
      </w:r>
    </w:p>
    <w:p w14:paraId="6A3A1F06" w14:textId="77777777" w:rsidR="0043594E" w:rsidRPr="002A3742" w:rsidRDefault="0043594E" w:rsidP="002A3742">
      <w:pPr>
        <w:spacing w:after="0" w:line="240" w:lineRule="auto"/>
        <w:ind w:left="708"/>
        <w:jc w:val="both"/>
        <w:rPr>
          <w:rFonts w:ascii="Times New Roman" w:hAnsi="Times New Roman"/>
          <w:sz w:val="24"/>
          <w:szCs w:val="24"/>
          <w:lang w:eastAsia="pt-BR"/>
        </w:rPr>
      </w:pPr>
    </w:p>
    <w:p w14:paraId="52C51407" w14:textId="77777777" w:rsidR="0043594E" w:rsidRPr="002A3742" w:rsidRDefault="0043594E" w:rsidP="002A3742">
      <w:pPr>
        <w:spacing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9.1.4</w:t>
      </w:r>
      <w:r w:rsidR="00480ED2" w:rsidRPr="002A3742">
        <w:rPr>
          <w:rFonts w:ascii="Times New Roman" w:hAnsi="Times New Roman"/>
          <w:b/>
          <w:bCs/>
          <w:sz w:val="24"/>
          <w:szCs w:val="24"/>
          <w:lang w:eastAsia="pt-BR"/>
        </w:rPr>
        <w:t xml:space="preserve">. </w:t>
      </w:r>
      <w:r w:rsidR="00AF5D79" w:rsidRPr="002A3742">
        <w:rPr>
          <w:rFonts w:ascii="Times New Roman" w:hAnsi="Times New Roman"/>
          <w:sz w:val="24"/>
          <w:szCs w:val="24"/>
          <w:lang w:eastAsia="pt-BR"/>
        </w:rPr>
        <w:t>O valor a ser pago corresponderá exclusivamente ao quantitativo de exames efetivamente realizados e validados pela fiscalização</w:t>
      </w:r>
      <w:r w:rsidR="00480ED2" w:rsidRPr="002A3742">
        <w:rPr>
          <w:rFonts w:ascii="Times New Roman" w:hAnsi="Times New Roman"/>
          <w:sz w:val="24"/>
          <w:szCs w:val="24"/>
          <w:lang w:eastAsia="pt-BR"/>
        </w:rPr>
        <w:t xml:space="preserve">. </w:t>
      </w:r>
    </w:p>
    <w:p w14:paraId="6D9E2B21"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val="pt-PT" w:eastAsia="pt-BR"/>
        </w:rPr>
      </w:pPr>
      <w:r w:rsidRPr="002A3742">
        <w:rPr>
          <w:rFonts w:ascii="Times New Roman" w:hAnsi="Times New Roman"/>
          <w:b/>
          <w:bCs/>
          <w:sz w:val="24"/>
          <w:szCs w:val="24"/>
          <w:lang w:val="pt-PT" w:eastAsia="pt-BR"/>
        </w:rPr>
        <w:t>9.2.</w:t>
      </w:r>
      <w:r w:rsidRPr="002A3742">
        <w:rPr>
          <w:rFonts w:ascii="Times New Roman" w:hAnsi="Times New Roman"/>
          <w:sz w:val="24"/>
          <w:szCs w:val="24"/>
          <w:lang w:val="pt-PT" w:eastAsia="pt-BR"/>
        </w:rPr>
        <w:t xml:space="preserve"> Para realização dos pagamentos, a contratada deverá manter as condições de habilitação prevista neste instrumento.</w:t>
      </w:r>
    </w:p>
    <w:p w14:paraId="67E981FA"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 xml:space="preserve">9.3. </w:t>
      </w:r>
      <w:r w:rsidRPr="002A3742">
        <w:rPr>
          <w:rFonts w:ascii="Times New Roman" w:hAnsi="Times New Roman"/>
          <w:sz w:val="24"/>
          <w:szCs w:val="24"/>
          <w:lang w:eastAsia="pt-BR"/>
        </w:rPr>
        <w:t>A Nota Fiscal deverá ser obrigatoriamente acompanhada da comprovação da regularidade fiscal.</w:t>
      </w:r>
    </w:p>
    <w:p w14:paraId="042C50BB"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9.4.</w:t>
      </w:r>
      <w:r w:rsidRPr="002A3742">
        <w:rPr>
          <w:rFonts w:ascii="Times New Roman" w:hAnsi="Times New Roman"/>
          <w:sz w:val="24"/>
          <w:szCs w:val="24"/>
          <w:lang w:eastAsia="pt-BR"/>
        </w:rPr>
        <w:t xml:space="preserve"> Junto ao corpo da Nota Fiscal/Fatura deverá ser apresentada a conta bancária para pagamento contendo as informações relativas ao nome e número (CODIGO) do banco E NOME DO BANCO, Nº da agência e Nº da C/C da contratada, bem como, o comprovante do enquadramento OU NÃO no SIMPLES expedido pela Receita Federal, CONSULTA OPTANTES NO SITE: </w:t>
      </w:r>
      <w:hyperlink r:id="rId20" w:history="1">
        <w:r w:rsidRPr="002A3742">
          <w:rPr>
            <w:rFonts w:ascii="Times New Roman" w:hAnsi="Times New Roman"/>
            <w:color w:val="000000"/>
            <w:sz w:val="24"/>
            <w:szCs w:val="24"/>
            <w:u w:val="single"/>
            <w:lang w:eastAsia="pt-BR"/>
          </w:rPr>
          <w:t>https://www8.receita.fazenda.gov.br/SimplesNacional/aplicacoes.aspx?id=21</w:t>
        </w:r>
      </w:hyperlink>
      <w:r w:rsidRPr="002A3742">
        <w:rPr>
          <w:rFonts w:ascii="Times New Roman" w:hAnsi="Times New Roman"/>
          <w:sz w:val="24"/>
          <w:szCs w:val="24"/>
          <w:lang w:eastAsia="pt-BR"/>
        </w:rPr>
        <w:t>, demonstrando essa condição;</w:t>
      </w:r>
    </w:p>
    <w:p w14:paraId="3321C18B" w14:textId="77777777" w:rsidR="0043594E" w:rsidRPr="002A3742" w:rsidRDefault="0043594E" w:rsidP="002A3742">
      <w:pPr>
        <w:autoSpaceDE w:val="0"/>
        <w:autoSpaceDN w:val="0"/>
        <w:adjustRightInd w:val="0"/>
        <w:spacing w:after="240"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lastRenderedPageBreak/>
        <w:t>9.4.1.</w:t>
      </w:r>
      <w:r w:rsidRPr="002A3742">
        <w:rPr>
          <w:rFonts w:ascii="Times New Roman" w:hAnsi="Times New Roman"/>
          <w:sz w:val="24"/>
          <w:szCs w:val="24"/>
          <w:lang w:eastAsia="pt-BR"/>
        </w:rPr>
        <w:t xml:space="preserve"> Caso a empresa não esteja enquadrada no simples, quando da retenção de imposto referente a Imposto de Renda, este deverá estar discriminado no corpo da NF.</w:t>
      </w:r>
    </w:p>
    <w:p w14:paraId="310AC066" w14:textId="77777777" w:rsidR="0043594E" w:rsidRPr="002A3742" w:rsidRDefault="0043594E" w:rsidP="002A3742">
      <w:pPr>
        <w:autoSpaceDE w:val="0"/>
        <w:autoSpaceDN w:val="0"/>
        <w:adjustRightInd w:val="0"/>
        <w:spacing w:after="240"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9.</w:t>
      </w:r>
      <w:r w:rsidRPr="002A3742">
        <w:rPr>
          <w:rFonts w:ascii="Times New Roman" w:hAnsi="Times New Roman"/>
          <w:b/>
          <w:sz w:val="24"/>
          <w:szCs w:val="24"/>
          <w:lang w:eastAsia="pt-BR"/>
        </w:rPr>
        <w:t>4.2.</w:t>
      </w:r>
      <w:r w:rsidRPr="002A3742">
        <w:rPr>
          <w:rFonts w:ascii="Times New Roman" w:hAnsi="Times New Roman"/>
          <w:sz w:val="24"/>
          <w:szCs w:val="24"/>
          <w:lang w:eastAsia="pt-BR"/>
        </w:rPr>
        <w:t xml:space="preserve"> Caso a empresa optar por recebimento por boleto bancário, este deverá constar valor o líquido, considerando as retenções dos impostos devidos.</w:t>
      </w:r>
    </w:p>
    <w:p w14:paraId="0483C6CD" w14:textId="77777777" w:rsidR="0043594E" w:rsidRPr="002A3742" w:rsidRDefault="0043594E" w:rsidP="002A3742">
      <w:pPr>
        <w:autoSpaceDE w:val="0"/>
        <w:autoSpaceDN w:val="0"/>
        <w:adjustRightInd w:val="0"/>
        <w:spacing w:after="240"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9.</w:t>
      </w:r>
      <w:r w:rsidRPr="002A3742">
        <w:rPr>
          <w:rFonts w:ascii="Times New Roman" w:hAnsi="Times New Roman"/>
          <w:b/>
          <w:sz w:val="24"/>
          <w:szCs w:val="24"/>
          <w:lang w:eastAsia="pt-BR"/>
        </w:rPr>
        <w:t>4.3.</w:t>
      </w:r>
      <w:r w:rsidRPr="002A3742">
        <w:rPr>
          <w:rFonts w:ascii="Times New Roman" w:hAnsi="Times New Roman"/>
          <w:sz w:val="24"/>
          <w:szCs w:val="24"/>
          <w:lang w:eastAsia="pt-BR"/>
        </w:rPr>
        <w:t xml:space="preserve"> Quando da condição de não retenção de algum imposto, deverá ser apresentada declaração informação de tal condição com o respectivo dispositivo legal.</w:t>
      </w:r>
    </w:p>
    <w:p w14:paraId="4E6E4D5C"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9.5</w:t>
      </w:r>
      <w:r w:rsidRPr="002A3742">
        <w:rPr>
          <w:rFonts w:ascii="Times New Roman" w:hAnsi="Times New Roman"/>
          <w:sz w:val="24"/>
          <w:szCs w:val="24"/>
          <w:lang w:eastAsia="pt-BR"/>
        </w:rPr>
        <w:t>. No preço a ser pago deverão estar inclusas todas as despesas inerentes a: salários, encargos sociais, tributários, trabalhistas e comerciais, materiais, fretes, enfim todas as</w:t>
      </w:r>
      <w:r w:rsidRPr="002A3742">
        <w:rPr>
          <w:rFonts w:ascii="Times New Roman" w:hAnsi="Times New Roman"/>
          <w:sz w:val="24"/>
          <w:szCs w:val="24"/>
          <w:lang w:eastAsia="pt-BR"/>
        </w:rPr>
        <w:br/>
        <w:t>despesas necessárias ao fornecimento do objeto deste certame.</w:t>
      </w:r>
    </w:p>
    <w:p w14:paraId="789AA6AC"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9.6.</w:t>
      </w:r>
      <w:r w:rsidRPr="002A3742">
        <w:rPr>
          <w:rFonts w:ascii="Times New Roman" w:hAnsi="Times New Roman"/>
          <w:sz w:val="24"/>
          <w:szCs w:val="24"/>
          <w:lang w:eastAsia="pt-BR"/>
        </w:rPr>
        <w:t xml:space="preserve"> Não será admitido o pagamento de título descontado ou por meio de cobrança em</w:t>
      </w:r>
      <w:r w:rsidRPr="002A3742">
        <w:rPr>
          <w:rFonts w:ascii="Times New Roman" w:hAnsi="Times New Roman"/>
          <w:sz w:val="24"/>
          <w:szCs w:val="24"/>
          <w:lang w:eastAsia="pt-BR"/>
        </w:rPr>
        <w:br/>
        <w:t xml:space="preserve">banco, bem como os que forem negociados com terceiros por intermédio da operação de “factoring”. </w:t>
      </w:r>
    </w:p>
    <w:p w14:paraId="5FF91609"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sz w:val="24"/>
          <w:szCs w:val="24"/>
          <w:lang w:eastAsia="pt-BR"/>
        </w:rPr>
        <w:t>9.7.</w:t>
      </w:r>
      <w:r w:rsidRPr="002A3742">
        <w:rPr>
          <w:rFonts w:ascii="Times New Roman" w:hAnsi="Times New Roman"/>
          <w:sz w:val="24"/>
          <w:szCs w:val="24"/>
          <w:lang w:eastAsia="pt-BR"/>
        </w:rPr>
        <w:t xml:space="preserve"> As despesas bancárias decorrentes de transferências de valores para outras praças serão de responsabilidade da contratada.</w:t>
      </w:r>
    </w:p>
    <w:p w14:paraId="71CF335B" w14:textId="77777777" w:rsidR="0043594E" w:rsidRPr="002A3742" w:rsidRDefault="0043594E"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9.8.</w:t>
      </w:r>
      <w:r w:rsidRPr="002A3742">
        <w:rPr>
          <w:rFonts w:ascii="Times New Roman" w:hAnsi="Times New Roman"/>
          <w:sz w:val="24"/>
          <w:szCs w:val="24"/>
          <w:lang w:eastAsia="pt-BR"/>
        </w:rPr>
        <w:t xml:space="preserve">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 </w:t>
      </w:r>
    </w:p>
    <w:p w14:paraId="34F20CF7" w14:textId="77777777" w:rsidR="0043594E" w:rsidRPr="002A3742" w:rsidRDefault="0043594E" w:rsidP="002A3742">
      <w:pPr>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9.9.</w:t>
      </w:r>
      <w:r w:rsidRPr="002A3742">
        <w:rPr>
          <w:rFonts w:ascii="Times New Roman" w:hAnsi="Times New Roman"/>
          <w:sz w:val="24"/>
          <w:szCs w:val="24"/>
          <w:lang w:eastAsia="pt-BR"/>
        </w:rPr>
        <w:t xml:space="preserve"> Constatando-se a situação de irregularidade da contratada, será providenciada sua notificação, por escrito, para que, no prazo de 5 (cinco) dias úteis, regularize sua situação ou, no mesmo prazo, apresente sua defesa.  </w:t>
      </w:r>
    </w:p>
    <w:p w14:paraId="44E83094" w14:textId="77777777" w:rsidR="0043594E" w:rsidRPr="002A3742" w:rsidRDefault="0043594E" w:rsidP="002A3742">
      <w:pPr>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9.10.</w:t>
      </w:r>
      <w:r w:rsidRPr="002A3742">
        <w:rPr>
          <w:rFonts w:ascii="Times New Roman" w:hAnsi="Times New Roman"/>
          <w:sz w:val="24"/>
          <w:szCs w:val="24"/>
          <w:lang w:eastAsia="pt-BR"/>
        </w:rPr>
        <w:t xml:space="preserve"> 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1A9C773C" w14:textId="77777777" w:rsidR="0043594E" w:rsidRPr="002A3742" w:rsidRDefault="0043594E" w:rsidP="002A3742">
      <w:pPr>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9.11.</w:t>
      </w:r>
      <w:r w:rsidRPr="002A3742">
        <w:rPr>
          <w:rFonts w:ascii="Times New Roman" w:hAnsi="Times New Roman"/>
          <w:sz w:val="24"/>
          <w:szCs w:val="24"/>
          <w:lang w:eastAsia="pt-BR"/>
        </w:rPr>
        <w:t xml:space="preserve"> Qualquer irregularidade ou falta de apresentação de certidões o prazo do item 16.1 somente se iniciará com a devida regularização das pendências. </w:t>
      </w:r>
    </w:p>
    <w:p w14:paraId="7F96E7A0" w14:textId="77777777" w:rsidR="0043594E" w:rsidRPr="002A3742" w:rsidRDefault="0043594E" w:rsidP="002A3742">
      <w:pPr>
        <w:autoSpaceDE w:val="0"/>
        <w:autoSpaceDN w:val="0"/>
        <w:adjustRightInd w:val="0"/>
        <w:spacing w:after="0" w:line="240" w:lineRule="auto"/>
        <w:jc w:val="both"/>
        <w:rPr>
          <w:rFonts w:ascii="Times New Roman" w:hAnsi="Times New Roman"/>
          <w:color w:val="000000"/>
          <w:sz w:val="24"/>
          <w:szCs w:val="24"/>
          <w:lang w:eastAsia="pt-BR"/>
        </w:rPr>
      </w:pPr>
      <w:r w:rsidRPr="002A3742">
        <w:rPr>
          <w:rFonts w:ascii="Times New Roman" w:hAnsi="Times New Roman"/>
          <w:b/>
          <w:iCs/>
          <w:sz w:val="24"/>
          <w:szCs w:val="24"/>
          <w:lang w:eastAsia="pt-BR"/>
        </w:rPr>
        <w:t>9.12.</w:t>
      </w:r>
      <w:r w:rsidRPr="002A3742">
        <w:rPr>
          <w:rFonts w:ascii="Times New Roman" w:hAnsi="Times New Roman"/>
          <w:iCs/>
          <w:sz w:val="24"/>
          <w:szCs w:val="24"/>
          <w:lang w:eastAsia="pt-BR"/>
        </w:rPr>
        <w:t xml:space="preserve"> </w:t>
      </w:r>
      <w:r w:rsidRPr="002A3742">
        <w:rPr>
          <w:rFonts w:ascii="Times New Roman" w:hAnsi="Times New Roman"/>
          <w:color w:val="000000"/>
          <w:sz w:val="24"/>
          <w:szCs w:val="24"/>
          <w:lang w:eastAsia="pt-BR"/>
        </w:rPr>
        <w:t>A Contratada deverá apresentar as seguintes regularidades, acompanhado das notas fiscais ou instrumento de cobrança equivalente:</w:t>
      </w:r>
    </w:p>
    <w:p w14:paraId="5B40D31E" w14:textId="77777777" w:rsidR="0043594E" w:rsidRPr="002A3742" w:rsidRDefault="0043594E" w:rsidP="002A3742">
      <w:pPr>
        <w:autoSpaceDE w:val="0"/>
        <w:autoSpaceDN w:val="0"/>
        <w:adjustRightInd w:val="0"/>
        <w:spacing w:after="0" w:line="240" w:lineRule="auto"/>
        <w:jc w:val="both"/>
        <w:rPr>
          <w:rFonts w:ascii="Times New Roman" w:hAnsi="Times New Roman"/>
          <w:sz w:val="24"/>
          <w:szCs w:val="24"/>
          <w:lang w:eastAsia="pt-BR"/>
        </w:rPr>
      </w:pPr>
    </w:p>
    <w:p w14:paraId="60F0189D" w14:textId="77777777" w:rsidR="0043594E" w:rsidRPr="002A3742" w:rsidRDefault="0043594E" w:rsidP="002A3742">
      <w:pPr>
        <w:autoSpaceDE w:val="0"/>
        <w:autoSpaceDN w:val="0"/>
        <w:adjustRightInd w:val="0"/>
        <w:spacing w:after="0" w:line="240" w:lineRule="auto"/>
        <w:ind w:left="708"/>
        <w:jc w:val="both"/>
        <w:rPr>
          <w:rFonts w:ascii="Times New Roman" w:hAnsi="Times New Roman"/>
          <w:color w:val="000000"/>
          <w:sz w:val="24"/>
          <w:szCs w:val="24"/>
          <w:lang w:eastAsia="pt-BR"/>
        </w:rPr>
      </w:pPr>
      <w:r w:rsidRPr="002A3742">
        <w:rPr>
          <w:rFonts w:ascii="Times New Roman" w:hAnsi="Times New Roman"/>
          <w:b/>
          <w:iCs/>
          <w:sz w:val="24"/>
          <w:szCs w:val="24"/>
          <w:lang w:eastAsia="pt-BR"/>
        </w:rPr>
        <w:t>9.12</w:t>
      </w:r>
      <w:r w:rsidRPr="002A3742">
        <w:rPr>
          <w:rFonts w:ascii="Times New Roman" w:hAnsi="Times New Roman"/>
          <w:b/>
          <w:color w:val="000000"/>
          <w:sz w:val="24"/>
          <w:szCs w:val="24"/>
          <w:lang w:eastAsia="pt-BR"/>
        </w:rPr>
        <w:t>.1.</w:t>
      </w:r>
      <w:r w:rsidRPr="002A3742">
        <w:rPr>
          <w:rFonts w:ascii="Times New Roman" w:hAnsi="Times New Roman"/>
          <w:color w:val="000000"/>
          <w:sz w:val="24"/>
          <w:szCs w:val="24"/>
          <w:lang w:eastAsia="pt-BR"/>
        </w:rPr>
        <w:t xml:space="preserve">  Certidão Negativa de Tributos Federais unificada com a CND-INSS, fornecida pela Fazenda Federal, e a Dívida Ativa da União, fornecida pela Procuradoria da Fazenda Nacional; </w:t>
      </w:r>
    </w:p>
    <w:p w14:paraId="75ED1C65" w14:textId="77777777" w:rsidR="0043594E" w:rsidRPr="002A3742" w:rsidRDefault="0043594E" w:rsidP="002A3742">
      <w:pPr>
        <w:autoSpaceDE w:val="0"/>
        <w:autoSpaceDN w:val="0"/>
        <w:adjustRightInd w:val="0"/>
        <w:spacing w:after="0" w:line="240" w:lineRule="auto"/>
        <w:jc w:val="both"/>
        <w:rPr>
          <w:rFonts w:ascii="Times New Roman" w:hAnsi="Times New Roman"/>
          <w:sz w:val="24"/>
          <w:szCs w:val="24"/>
          <w:lang w:eastAsia="pt-BR"/>
        </w:rPr>
      </w:pPr>
    </w:p>
    <w:p w14:paraId="246734F8" w14:textId="77777777" w:rsidR="0043594E" w:rsidRPr="002A3742" w:rsidRDefault="0043594E" w:rsidP="002A3742">
      <w:pPr>
        <w:autoSpaceDE w:val="0"/>
        <w:autoSpaceDN w:val="0"/>
        <w:adjustRightInd w:val="0"/>
        <w:spacing w:after="0" w:line="240" w:lineRule="auto"/>
        <w:ind w:left="708"/>
        <w:jc w:val="both"/>
        <w:rPr>
          <w:rFonts w:ascii="Times New Roman" w:hAnsi="Times New Roman"/>
          <w:color w:val="000000"/>
          <w:sz w:val="24"/>
          <w:szCs w:val="24"/>
          <w:lang w:eastAsia="pt-BR"/>
        </w:rPr>
      </w:pPr>
      <w:r w:rsidRPr="002A3742">
        <w:rPr>
          <w:rFonts w:ascii="Times New Roman" w:hAnsi="Times New Roman"/>
          <w:b/>
          <w:iCs/>
          <w:sz w:val="24"/>
          <w:szCs w:val="24"/>
          <w:lang w:eastAsia="pt-BR"/>
        </w:rPr>
        <w:t>9.12</w:t>
      </w:r>
      <w:r w:rsidRPr="002A3742">
        <w:rPr>
          <w:rFonts w:ascii="Times New Roman" w:hAnsi="Times New Roman"/>
          <w:b/>
          <w:color w:val="000000"/>
          <w:sz w:val="24"/>
          <w:szCs w:val="24"/>
          <w:lang w:eastAsia="pt-BR"/>
        </w:rPr>
        <w:t>.2.</w:t>
      </w:r>
      <w:r w:rsidRPr="002A3742">
        <w:rPr>
          <w:rFonts w:ascii="Times New Roman" w:hAnsi="Times New Roman"/>
          <w:color w:val="000000"/>
          <w:sz w:val="24"/>
          <w:szCs w:val="24"/>
          <w:lang w:eastAsia="pt-BR"/>
        </w:rPr>
        <w:t xml:space="preserve"> Certidão de Regularidade de Tributos Municipais;</w:t>
      </w:r>
    </w:p>
    <w:p w14:paraId="2667E5B0" w14:textId="77777777" w:rsidR="0043594E" w:rsidRPr="002A3742" w:rsidRDefault="0043594E" w:rsidP="002A3742">
      <w:pPr>
        <w:autoSpaceDE w:val="0"/>
        <w:autoSpaceDN w:val="0"/>
        <w:adjustRightInd w:val="0"/>
        <w:spacing w:after="0" w:line="240" w:lineRule="auto"/>
        <w:ind w:left="708"/>
        <w:jc w:val="both"/>
        <w:rPr>
          <w:rFonts w:ascii="Times New Roman" w:hAnsi="Times New Roman"/>
          <w:sz w:val="24"/>
          <w:szCs w:val="24"/>
          <w:lang w:eastAsia="pt-BR"/>
        </w:rPr>
      </w:pPr>
    </w:p>
    <w:p w14:paraId="7AE3515F" w14:textId="77777777" w:rsidR="0043594E" w:rsidRPr="002A3742" w:rsidRDefault="0043594E" w:rsidP="002A3742">
      <w:pPr>
        <w:autoSpaceDE w:val="0"/>
        <w:autoSpaceDN w:val="0"/>
        <w:adjustRightInd w:val="0"/>
        <w:spacing w:after="0" w:line="240" w:lineRule="auto"/>
        <w:ind w:left="708"/>
        <w:jc w:val="both"/>
        <w:rPr>
          <w:rFonts w:ascii="Times New Roman" w:hAnsi="Times New Roman"/>
          <w:color w:val="000000"/>
          <w:sz w:val="24"/>
          <w:szCs w:val="24"/>
          <w:lang w:eastAsia="pt-BR"/>
        </w:rPr>
      </w:pPr>
      <w:r w:rsidRPr="002A3742">
        <w:rPr>
          <w:rFonts w:ascii="Times New Roman" w:hAnsi="Times New Roman"/>
          <w:b/>
          <w:iCs/>
          <w:sz w:val="24"/>
          <w:szCs w:val="24"/>
          <w:lang w:eastAsia="pt-BR"/>
        </w:rPr>
        <w:t>9.12</w:t>
      </w:r>
      <w:r w:rsidRPr="002A3742">
        <w:rPr>
          <w:rFonts w:ascii="Times New Roman" w:hAnsi="Times New Roman"/>
          <w:b/>
          <w:color w:val="000000"/>
          <w:sz w:val="24"/>
          <w:szCs w:val="24"/>
          <w:lang w:eastAsia="pt-BR"/>
        </w:rPr>
        <w:t>.3.</w:t>
      </w:r>
      <w:r w:rsidRPr="002A3742">
        <w:rPr>
          <w:rFonts w:ascii="Times New Roman" w:hAnsi="Times New Roman"/>
          <w:color w:val="000000"/>
          <w:sz w:val="24"/>
          <w:szCs w:val="24"/>
          <w:lang w:eastAsia="pt-BR"/>
        </w:rPr>
        <w:t xml:space="preserve"> Certidão de Regularidade de Tributos Estaduais;</w:t>
      </w:r>
    </w:p>
    <w:p w14:paraId="7DB5B1CE" w14:textId="77777777" w:rsidR="0043594E" w:rsidRPr="002A3742" w:rsidRDefault="0043594E" w:rsidP="002A3742">
      <w:pPr>
        <w:autoSpaceDE w:val="0"/>
        <w:autoSpaceDN w:val="0"/>
        <w:adjustRightInd w:val="0"/>
        <w:spacing w:after="0" w:line="240" w:lineRule="auto"/>
        <w:ind w:left="708"/>
        <w:jc w:val="both"/>
        <w:rPr>
          <w:rFonts w:ascii="Times New Roman" w:hAnsi="Times New Roman"/>
          <w:sz w:val="24"/>
          <w:szCs w:val="24"/>
          <w:lang w:eastAsia="pt-BR"/>
        </w:rPr>
      </w:pPr>
    </w:p>
    <w:p w14:paraId="3E731543" w14:textId="77777777" w:rsidR="0043594E" w:rsidRPr="002A3742" w:rsidRDefault="0043594E" w:rsidP="002A3742">
      <w:pPr>
        <w:autoSpaceDE w:val="0"/>
        <w:autoSpaceDN w:val="0"/>
        <w:adjustRightInd w:val="0"/>
        <w:spacing w:after="0" w:line="240" w:lineRule="auto"/>
        <w:ind w:left="708"/>
        <w:jc w:val="both"/>
        <w:rPr>
          <w:rFonts w:ascii="Times New Roman" w:hAnsi="Times New Roman"/>
          <w:color w:val="000000"/>
          <w:sz w:val="24"/>
          <w:szCs w:val="24"/>
          <w:lang w:eastAsia="pt-BR"/>
        </w:rPr>
      </w:pPr>
      <w:r w:rsidRPr="002A3742">
        <w:rPr>
          <w:rFonts w:ascii="Times New Roman" w:hAnsi="Times New Roman"/>
          <w:b/>
          <w:iCs/>
          <w:sz w:val="24"/>
          <w:szCs w:val="24"/>
          <w:lang w:eastAsia="pt-BR"/>
        </w:rPr>
        <w:t>9.12</w:t>
      </w:r>
      <w:r w:rsidRPr="002A3742">
        <w:rPr>
          <w:rFonts w:ascii="Times New Roman" w:hAnsi="Times New Roman"/>
          <w:b/>
          <w:color w:val="000000"/>
          <w:sz w:val="24"/>
          <w:szCs w:val="24"/>
          <w:lang w:eastAsia="pt-BR"/>
        </w:rPr>
        <w:t>.4.</w:t>
      </w:r>
      <w:r w:rsidRPr="002A3742">
        <w:rPr>
          <w:rFonts w:ascii="Times New Roman" w:hAnsi="Times New Roman"/>
          <w:color w:val="000000"/>
          <w:sz w:val="24"/>
          <w:szCs w:val="24"/>
          <w:lang w:eastAsia="pt-BR"/>
        </w:rPr>
        <w:t xml:space="preserve"> Certidão de Regularidade com Fundo de Garantia por Tempo de Serviço (FGTS);</w:t>
      </w:r>
    </w:p>
    <w:p w14:paraId="600374B1" w14:textId="77777777" w:rsidR="0043594E" w:rsidRPr="002A3742" w:rsidRDefault="0043594E" w:rsidP="002A3742">
      <w:pPr>
        <w:autoSpaceDE w:val="0"/>
        <w:autoSpaceDN w:val="0"/>
        <w:adjustRightInd w:val="0"/>
        <w:spacing w:after="0" w:line="240" w:lineRule="auto"/>
        <w:ind w:left="708"/>
        <w:jc w:val="both"/>
        <w:rPr>
          <w:rFonts w:ascii="Times New Roman" w:hAnsi="Times New Roman"/>
          <w:sz w:val="24"/>
          <w:szCs w:val="24"/>
          <w:lang w:eastAsia="pt-BR"/>
        </w:rPr>
      </w:pPr>
    </w:p>
    <w:p w14:paraId="7FA0A3D5" w14:textId="77777777" w:rsidR="0043594E" w:rsidRPr="002A3742" w:rsidRDefault="0043594E" w:rsidP="002A3742">
      <w:pPr>
        <w:autoSpaceDE w:val="0"/>
        <w:autoSpaceDN w:val="0"/>
        <w:adjustRightInd w:val="0"/>
        <w:spacing w:after="0" w:line="240" w:lineRule="auto"/>
        <w:ind w:left="708"/>
        <w:jc w:val="both"/>
        <w:rPr>
          <w:rFonts w:ascii="Times New Roman" w:hAnsi="Times New Roman"/>
          <w:color w:val="000000"/>
          <w:sz w:val="24"/>
          <w:szCs w:val="24"/>
          <w:lang w:eastAsia="pt-BR"/>
        </w:rPr>
      </w:pPr>
      <w:r w:rsidRPr="002A3742">
        <w:rPr>
          <w:rFonts w:ascii="Times New Roman" w:hAnsi="Times New Roman"/>
          <w:b/>
          <w:iCs/>
          <w:sz w:val="24"/>
          <w:szCs w:val="24"/>
          <w:lang w:eastAsia="pt-BR"/>
        </w:rPr>
        <w:t>9.12</w:t>
      </w:r>
      <w:r w:rsidRPr="002A3742">
        <w:rPr>
          <w:rFonts w:ascii="Times New Roman" w:hAnsi="Times New Roman"/>
          <w:b/>
          <w:color w:val="000000"/>
          <w:sz w:val="24"/>
          <w:szCs w:val="24"/>
          <w:lang w:eastAsia="pt-BR"/>
        </w:rPr>
        <w:t>.5.</w:t>
      </w:r>
      <w:r w:rsidRPr="002A3742">
        <w:rPr>
          <w:rFonts w:ascii="Times New Roman" w:hAnsi="Times New Roman"/>
          <w:color w:val="000000"/>
          <w:sz w:val="24"/>
          <w:szCs w:val="24"/>
          <w:lang w:eastAsia="pt-BR"/>
        </w:rPr>
        <w:t xml:space="preserve"> Prova de inexistência de débitos inadimplidos perante a Justiça do Trabalho, mediante apresentação de Certidão Negativa de Débitos Trabalhistas (CNDT).</w:t>
      </w:r>
    </w:p>
    <w:p w14:paraId="50BA140B" w14:textId="77777777" w:rsidR="0043594E" w:rsidRPr="002A3742" w:rsidRDefault="0043594E" w:rsidP="002A3742">
      <w:pPr>
        <w:autoSpaceDE w:val="0"/>
        <w:autoSpaceDN w:val="0"/>
        <w:adjustRightInd w:val="0"/>
        <w:spacing w:after="0" w:line="240" w:lineRule="auto"/>
        <w:jc w:val="both"/>
        <w:rPr>
          <w:rFonts w:ascii="Times New Roman" w:hAnsi="Times New Roman"/>
          <w:sz w:val="24"/>
          <w:szCs w:val="24"/>
          <w:lang w:eastAsia="pt-BR"/>
        </w:rPr>
      </w:pPr>
    </w:p>
    <w:p w14:paraId="0D9FD8F8" w14:textId="77777777" w:rsidR="0043594E" w:rsidRPr="002A3742" w:rsidRDefault="0043594E" w:rsidP="002A3742">
      <w:pPr>
        <w:autoSpaceDE w:val="0"/>
        <w:autoSpaceDN w:val="0"/>
        <w:adjustRightInd w:val="0"/>
        <w:spacing w:after="0" w:line="240" w:lineRule="auto"/>
        <w:jc w:val="both"/>
        <w:rPr>
          <w:rFonts w:ascii="Times New Roman" w:hAnsi="Times New Roman"/>
          <w:color w:val="000000"/>
          <w:sz w:val="24"/>
          <w:szCs w:val="24"/>
          <w:lang w:eastAsia="pt-BR"/>
        </w:rPr>
      </w:pPr>
      <w:r w:rsidRPr="002A3742">
        <w:rPr>
          <w:rFonts w:ascii="Times New Roman" w:hAnsi="Times New Roman"/>
          <w:b/>
          <w:color w:val="000000"/>
          <w:sz w:val="24"/>
          <w:szCs w:val="24"/>
          <w:lang w:eastAsia="pt-BR"/>
        </w:rPr>
        <w:t xml:space="preserve">9.13. </w:t>
      </w:r>
      <w:r w:rsidRPr="002A3742">
        <w:rPr>
          <w:rFonts w:ascii="Times New Roman" w:hAnsi="Times New Roman"/>
          <w:color w:val="000000"/>
          <w:sz w:val="24"/>
          <w:szCs w:val="24"/>
          <w:lang w:eastAsia="pt-BR"/>
        </w:rPr>
        <w:t>A validade das certidões deverá ser correspondente a programação de pagamento, devendo o contratado ficar responsável pela conferência de tal validade.</w:t>
      </w:r>
    </w:p>
    <w:p w14:paraId="485355F2" w14:textId="77777777" w:rsidR="0043594E" w:rsidRPr="002A3742" w:rsidRDefault="0043594E" w:rsidP="002A3742">
      <w:pPr>
        <w:autoSpaceDE w:val="0"/>
        <w:autoSpaceDN w:val="0"/>
        <w:adjustRightInd w:val="0"/>
        <w:spacing w:after="0" w:line="240" w:lineRule="auto"/>
        <w:jc w:val="both"/>
        <w:rPr>
          <w:rFonts w:ascii="Times New Roman" w:hAnsi="Times New Roman"/>
          <w:color w:val="000000"/>
          <w:sz w:val="24"/>
          <w:szCs w:val="24"/>
          <w:lang w:eastAsia="pt-BR"/>
        </w:rPr>
      </w:pPr>
    </w:p>
    <w:p w14:paraId="4014F311" w14:textId="77777777" w:rsidR="0043594E" w:rsidRPr="002A3742" w:rsidRDefault="0043594E" w:rsidP="002A3742">
      <w:pPr>
        <w:autoSpaceDE w:val="0"/>
        <w:autoSpaceDN w:val="0"/>
        <w:adjustRightInd w:val="0"/>
        <w:spacing w:after="0" w:line="240" w:lineRule="auto"/>
        <w:jc w:val="both"/>
        <w:rPr>
          <w:rFonts w:ascii="Times New Roman" w:hAnsi="Times New Roman"/>
          <w:color w:val="000000"/>
          <w:sz w:val="24"/>
          <w:szCs w:val="24"/>
          <w:lang w:eastAsia="pt-BR"/>
        </w:rPr>
      </w:pPr>
      <w:r w:rsidRPr="002A3742">
        <w:rPr>
          <w:rFonts w:ascii="Times New Roman" w:hAnsi="Times New Roman"/>
          <w:b/>
          <w:color w:val="000000"/>
          <w:sz w:val="24"/>
          <w:szCs w:val="24"/>
          <w:lang w:eastAsia="pt-BR"/>
        </w:rPr>
        <w:t>9.14.</w:t>
      </w:r>
      <w:r w:rsidRPr="002A3742">
        <w:rPr>
          <w:rFonts w:ascii="Times New Roman" w:hAnsi="Times New Roman"/>
          <w:color w:val="000000"/>
          <w:sz w:val="24"/>
          <w:szCs w:val="24"/>
          <w:lang w:eastAsia="pt-BR"/>
        </w:rPr>
        <w:t xml:space="preserve"> Quando do pagamento, será efetuada a retenção tributária prevista na legislação aplicável.</w:t>
      </w:r>
    </w:p>
    <w:p w14:paraId="7EBD97F5" w14:textId="77777777" w:rsidR="0043594E" w:rsidRPr="002A3742" w:rsidRDefault="0043594E" w:rsidP="002A3742">
      <w:pPr>
        <w:autoSpaceDE w:val="0"/>
        <w:autoSpaceDN w:val="0"/>
        <w:adjustRightInd w:val="0"/>
        <w:spacing w:after="0" w:line="240" w:lineRule="auto"/>
        <w:jc w:val="both"/>
        <w:rPr>
          <w:rFonts w:ascii="Times New Roman" w:hAnsi="Times New Roman"/>
          <w:sz w:val="24"/>
          <w:szCs w:val="24"/>
          <w:lang w:eastAsia="pt-BR"/>
        </w:rPr>
      </w:pPr>
    </w:p>
    <w:p w14:paraId="4A7B8877" w14:textId="77777777" w:rsidR="0043594E" w:rsidRPr="002A3742" w:rsidRDefault="0043594E" w:rsidP="002A3742">
      <w:pPr>
        <w:autoSpaceDE w:val="0"/>
        <w:autoSpaceDN w:val="0"/>
        <w:adjustRightInd w:val="0"/>
        <w:spacing w:after="0" w:line="240" w:lineRule="auto"/>
        <w:ind w:left="708"/>
        <w:jc w:val="both"/>
        <w:rPr>
          <w:rFonts w:ascii="Times New Roman" w:hAnsi="Times New Roman"/>
          <w:color w:val="000000"/>
          <w:sz w:val="24"/>
          <w:szCs w:val="24"/>
          <w:lang w:eastAsia="pt-BR"/>
        </w:rPr>
      </w:pPr>
      <w:r w:rsidRPr="002A3742">
        <w:rPr>
          <w:rFonts w:ascii="Times New Roman" w:hAnsi="Times New Roman"/>
          <w:b/>
          <w:color w:val="000000"/>
          <w:sz w:val="24"/>
          <w:szCs w:val="24"/>
          <w:lang w:eastAsia="pt-BR"/>
        </w:rPr>
        <w:t xml:space="preserve">9.14.1. </w:t>
      </w:r>
      <w:r w:rsidRPr="002A3742">
        <w:rPr>
          <w:rFonts w:ascii="Times New Roman" w:hAnsi="Times New Roman"/>
          <w:color w:val="000000"/>
          <w:sz w:val="24"/>
          <w:szCs w:val="24"/>
          <w:lang w:eastAsia="pt-BR"/>
        </w:rPr>
        <w:t>Independentemente do percentual de tributo inserido na planilha, quando houver, serão retidos na fonte, quando da realização do pagamento, os percentuais estabelecidos na legislação vigente.</w:t>
      </w:r>
    </w:p>
    <w:p w14:paraId="002F1DD1" w14:textId="77777777" w:rsidR="0043594E" w:rsidRPr="002A3742" w:rsidRDefault="0043594E" w:rsidP="002A3742">
      <w:pPr>
        <w:autoSpaceDE w:val="0"/>
        <w:autoSpaceDN w:val="0"/>
        <w:adjustRightInd w:val="0"/>
        <w:spacing w:after="0" w:line="240" w:lineRule="auto"/>
        <w:jc w:val="both"/>
        <w:rPr>
          <w:rFonts w:ascii="Times New Roman" w:hAnsi="Times New Roman"/>
          <w:sz w:val="24"/>
          <w:szCs w:val="24"/>
          <w:lang w:eastAsia="pt-BR"/>
        </w:rPr>
      </w:pPr>
    </w:p>
    <w:p w14:paraId="2A979393" w14:textId="77777777" w:rsidR="0043594E" w:rsidRPr="002A3742" w:rsidRDefault="0043594E" w:rsidP="002A3742">
      <w:pPr>
        <w:autoSpaceDE w:val="0"/>
        <w:autoSpaceDN w:val="0"/>
        <w:adjustRightInd w:val="0"/>
        <w:spacing w:after="240" w:line="240" w:lineRule="auto"/>
        <w:jc w:val="both"/>
        <w:rPr>
          <w:rFonts w:ascii="Times New Roman" w:hAnsi="Times New Roman"/>
          <w:iCs/>
          <w:sz w:val="24"/>
          <w:szCs w:val="24"/>
          <w:lang w:eastAsia="pt-BR"/>
        </w:rPr>
      </w:pPr>
      <w:r w:rsidRPr="002A3742">
        <w:rPr>
          <w:rFonts w:ascii="Times New Roman" w:hAnsi="Times New Roman"/>
          <w:b/>
          <w:color w:val="000000"/>
          <w:sz w:val="24"/>
          <w:szCs w:val="24"/>
          <w:lang w:eastAsia="pt-BR"/>
        </w:rPr>
        <w:t>9.15.</w:t>
      </w:r>
      <w:r w:rsidRPr="002A3742">
        <w:rPr>
          <w:rFonts w:ascii="Times New Roman" w:hAnsi="Times New Roman"/>
          <w:color w:val="000000"/>
          <w:sz w:val="24"/>
          <w:szCs w:val="24"/>
          <w:lang w:eastAsia="pt-BR"/>
        </w:rPr>
        <w:t xml:space="preserve">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w:t>
      </w:r>
    </w:p>
    <w:p w14:paraId="14052E2C" w14:textId="77777777" w:rsidR="0043594E" w:rsidRPr="002A3742" w:rsidRDefault="0043594E" w:rsidP="002A3742">
      <w:pPr>
        <w:shd w:val="clear" w:color="auto" w:fill="BFBFBF" w:themeFill="background1" w:themeFillShade="BF"/>
        <w:spacing w:after="0" w:line="240" w:lineRule="auto"/>
        <w:jc w:val="both"/>
        <w:rPr>
          <w:rFonts w:ascii="Times New Roman" w:hAnsi="Times New Roman"/>
          <w:b/>
          <w:bCs/>
          <w:sz w:val="24"/>
          <w:szCs w:val="24"/>
          <w:lang w:eastAsia="pt-BR"/>
        </w:rPr>
      </w:pPr>
      <w:r w:rsidRPr="002A3742">
        <w:rPr>
          <w:rFonts w:ascii="Times New Roman" w:hAnsi="Times New Roman"/>
          <w:b/>
          <w:bCs/>
          <w:sz w:val="24"/>
          <w:szCs w:val="24"/>
          <w:lang w:eastAsia="pt-BR"/>
        </w:rPr>
        <w:t xml:space="preserve">10. DA ADEQUAÇÃO ORÇAMENTÁRIA </w:t>
      </w:r>
    </w:p>
    <w:p w14:paraId="25C8FF97" w14:textId="77777777" w:rsidR="0043594E" w:rsidRPr="002A3742" w:rsidRDefault="0043594E" w:rsidP="002A3742">
      <w:pPr>
        <w:spacing w:after="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10.1.</w:t>
      </w:r>
      <w:r w:rsidRPr="002A3742">
        <w:rPr>
          <w:rFonts w:ascii="Times New Roman" w:hAnsi="Times New Roman"/>
          <w:sz w:val="24"/>
          <w:szCs w:val="24"/>
          <w:lang w:eastAsia="pt-BR"/>
        </w:rPr>
        <w:t xml:space="preserve"> As despesas decorrentes da contratação correrão por conta da dotação orçamentária própria da Secretaria Municipal de Governo e Articulação Institucional.</w:t>
      </w:r>
    </w:p>
    <w:p w14:paraId="2B0200C6" w14:textId="77777777" w:rsidR="0043594E" w:rsidRPr="002A3742" w:rsidRDefault="0043594E" w:rsidP="002A3742">
      <w:pPr>
        <w:spacing w:after="0" w:line="240" w:lineRule="auto"/>
        <w:jc w:val="both"/>
        <w:rPr>
          <w:rFonts w:ascii="Times New Roman" w:hAnsi="Times New Roman"/>
          <w:sz w:val="24"/>
          <w:szCs w:val="24"/>
          <w:lang w:eastAsia="pt-BR"/>
        </w:rPr>
      </w:pPr>
    </w:p>
    <w:p w14:paraId="06E47942" w14:textId="77777777" w:rsidR="0043594E" w:rsidRPr="002A3742" w:rsidRDefault="0043594E" w:rsidP="002A3742">
      <w:pPr>
        <w:spacing w:after="0" w:line="240" w:lineRule="auto"/>
        <w:jc w:val="both"/>
        <w:rPr>
          <w:rFonts w:ascii="Times New Roman" w:hAnsi="Times New Roman"/>
          <w:sz w:val="24"/>
          <w:szCs w:val="24"/>
          <w:lang w:eastAsia="pt-BR"/>
        </w:rPr>
      </w:pPr>
      <w:r w:rsidRPr="002A3742">
        <w:rPr>
          <w:rFonts w:ascii="Times New Roman" w:hAnsi="Times New Roman"/>
          <w:sz w:val="24"/>
          <w:szCs w:val="24"/>
          <w:lang w:eastAsia="pt-BR"/>
        </w:rPr>
        <w:t>775-10.001.04.122.0002.2128.3.3.90.39</w:t>
      </w:r>
    </w:p>
    <w:p w14:paraId="060C9DD7" w14:textId="77777777" w:rsidR="0043594E" w:rsidRPr="002A3742" w:rsidRDefault="0043594E" w:rsidP="002A3742">
      <w:pPr>
        <w:spacing w:after="0" w:line="240" w:lineRule="auto"/>
        <w:jc w:val="both"/>
        <w:rPr>
          <w:rFonts w:ascii="Times New Roman" w:hAnsi="Times New Roman"/>
          <w:sz w:val="24"/>
          <w:szCs w:val="24"/>
          <w:lang w:eastAsia="pt-BR"/>
        </w:rPr>
      </w:pPr>
    </w:p>
    <w:p w14:paraId="2D0FF1CF" w14:textId="77777777" w:rsidR="0043594E" w:rsidRPr="002A3742" w:rsidRDefault="0043594E" w:rsidP="002A3742">
      <w:pPr>
        <w:pStyle w:val="Default"/>
        <w:shd w:val="clear" w:color="auto" w:fill="BFBFBF" w:themeFill="background1" w:themeFillShade="BF"/>
        <w:jc w:val="both"/>
        <w:rPr>
          <w:b/>
          <w:bCs/>
        </w:rPr>
      </w:pPr>
      <w:r w:rsidRPr="002A3742">
        <w:rPr>
          <w:b/>
          <w:bCs/>
        </w:rPr>
        <w:t xml:space="preserve">11. VALOR DA CONTRATAÇÃO </w:t>
      </w:r>
    </w:p>
    <w:p w14:paraId="57BC6E96" w14:textId="77777777" w:rsidR="0043594E" w:rsidRPr="002A3742" w:rsidRDefault="0043594E" w:rsidP="002A3742">
      <w:pPr>
        <w:pStyle w:val="Default"/>
        <w:jc w:val="both"/>
      </w:pPr>
      <w:r w:rsidRPr="002A3742">
        <w:rPr>
          <w:b/>
          <w:bCs/>
        </w:rPr>
        <w:t>11.1.</w:t>
      </w:r>
      <w:r w:rsidRPr="002A3742">
        <w:t xml:space="preserve"> Para se estabelecer a estimativa da contratação, foram observados os parâmetros do Decreto Municipal nº 130/2023, da Lei Federal n° 14.133/2021, de modo a constar o mínimo de pesquisas de preços previstos na referida norma, para a composição da cesta de preços para tal contratação. </w:t>
      </w:r>
    </w:p>
    <w:p w14:paraId="72EB48E8" w14:textId="77777777" w:rsidR="0043594E" w:rsidRPr="002A3742" w:rsidRDefault="0043594E" w:rsidP="002A3742">
      <w:pPr>
        <w:pStyle w:val="Default"/>
        <w:jc w:val="both"/>
      </w:pPr>
    </w:p>
    <w:p w14:paraId="4758D302" w14:textId="77777777" w:rsidR="0043594E" w:rsidRPr="002A3742" w:rsidRDefault="0043594E" w:rsidP="002A3742">
      <w:pPr>
        <w:pStyle w:val="Default"/>
        <w:jc w:val="both"/>
      </w:pPr>
      <w:r w:rsidRPr="002A3742">
        <w:rPr>
          <w:b/>
          <w:bCs/>
        </w:rPr>
        <w:t>11.2.</w:t>
      </w:r>
      <w:r w:rsidRPr="002A3742">
        <w:t xml:space="preserve"> Os documentos comprobatórios contemplando as referências foram juntados com os demais documentos pertinentes ao processo administrativo de contratação do objeto. </w:t>
      </w:r>
    </w:p>
    <w:p w14:paraId="35A3CEC4" w14:textId="77777777" w:rsidR="0043594E" w:rsidRPr="002A3742" w:rsidRDefault="0043594E" w:rsidP="002A3742">
      <w:pPr>
        <w:pStyle w:val="Default"/>
        <w:jc w:val="both"/>
      </w:pPr>
    </w:p>
    <w:p w14:paraId="68400347" w14:textId="77777777" w:rsidR="00DB223C" w:rsidRPr="002A3742" w:rsidRDefault="0043594E" w:rsidP="002A3742">
      <w:pPr>
        <w:shd w:val="clear" w:color="auto" w:fill="A6A6A6" w:themeFill="background1" w:themeFillShade="A6"/>
        <w:spacing w:line="240" w:lineRule="auto"/>
        <w:jc w:val="both"/>
        <w:rPr>
          <w:rFonts w:ascii="Times New Roman" w:hAnsi="Times New Roman"/>
          <w:b/>
          <w:bCs/>
          <w:sz w:val="24"/>
          <w:szCs w:val="24"/>
        </w:rPr>
      </w:pPr>
      <w:r w:rsidRPr="002A3742">
        <w:rPr>
          <w:rFonts w:ascii="Times New Roman" w:hAnsi="Times New Roman"/>
          <w:b/>
          <w:bCs/>
          <w:sz w:val="24"/>
          <w:szCs w:val="24"/>
        </w:rPr>
        <w:t>12</w:t>
      </w:r>
      <w:r w:rsidR="00DB223C" w:rsidRPr="002A3742">
        <w:rPr>
          <w:rFonts w:ascii="Times New Roman" w:hAnsi="Times New Roman"/>
          <w:b/>
          <w:bCs/>
          <w:sz w:val="24"/>
          <w:szCs w:val="24"/>
        </w:rPr>
        <w:t xml:space="preserve">. </w:t>
      </w:r>
      <w:r w:rsidR="00AF5D79" w:rsidRPr="002A3742">
        <w:rPr>
          <w:rFonts w:ascii="Times New Roman" w:hAnsi="Times New Roman"/>
          <w:b/>
          <w:bCs/>
          <w:sz w:val="24"/>
          <w:szCs w:val="24"/>
        </w:rPr>
        <w:t>GESTÃO E FISCALIZAÇÃO DO CONTRATO</w:t>
      </w:r>
    </w:p>
    <w:p w14:paraId="7ACA9EF8" w14:textId="77777777" w:rsidR="00DB223C" w:rsidRPr="002A3742" w:rsidRDefault="0043594E" w:rsidP="002A3742">
      <w:pPr>
        <w:spacing w:line="240" w:lineRule="auto"/>
        <w:jc w:val="both"/>
        <w:rPr>
          <w:rFonts w:ascii="Times New Roman" w:hAnsi="Times New Roman"/>
          <w:sz w:val="24"/>
          <w:szCs w:val="24"/>
        </w:rPr>
      </w:pPr>
      <w:r w:rsidRPr="002A3742">
        <w:rPr>
          <w:rFonts w:ascii="Times New Roman" w:hAnsi="Times New Roman"/>
          <w:b/>
          <w:bCs/>
          <w:sz w:val="24"/>
          <w:szCs w:val="24"/>
        </w:rPr>
        <w:t>12</w:t>
      </w:r>
      <w:r w:rsidR="00815907" w:rsidRPr="002A3742">
        <w:rPr>
          <w:rFonts w:ascii="Times New Roman" w:hAnsi="Times New Roman"/>
          <w:b/>
          <w:bCs/>
          <w:sz w:val="24"/>
          <w:szCs w:val="24"/>
        </w:rPr>
        <w:t>.1.</w:t>
      </w:r>
      <w:r w:rsidR="00815907" w:rsidRPr="002A3742">
        <w:rPr>
          <w:rFonts w:ascii="Times New Roman" w:hAnsi="Times New Roman"/>
          <w:sz w:val="24"/>
          <w:szCs w:val="24"/>
        </w:rPr>
        <w:t xml:space="preserve"> </w:t>
      </w:r>
      <w:r w:rsidR="00AF5D79" w:rsidRPr="002A3742">
        <w:rPr>
          <w:rFonts w:ascii="Times New Roman" w:hAnsi="Times New Roman"/>
          <w:sz w:val="24"/>
          <w:szCs w:val="24"/>
        </w:rPr>
        <w:t>A fiscalização da entrega do objeto da presente contratação será acompanhada e fiscalizada por 1 (um) ou mais fiscais do contrato, representantes da Administração especialmente designados conforme requisitos estabelecidos no art. 7º da Lei Federal 14.133/2021, ou pelos respectivos substitutos, permitida a contratação de terceiros para assisti-los e subsidiá-los com informações pertinentes a essa atribuição.</w:t>
      </w:r>
    </w:p>
    <w:p w14:paraId="4A418AAD" w14:textId="77777777" w:rsidR="00AF5D79" w:rsidRPr="002A3742" w:rsidRDefault="0043594E" w:rsidP="002A3742">
      <w:pPr>
        <w:spacing w:line="240" w:lineRule="auto"/>
        <w:jc w:val="both"/>
        <w:rPr>
          <w:rFonts w:ascii="Times New Roman" w:hAnsi="Times New Roman"/>
          <w:sz w:val="24"/>
          <w:szCs w:val="24"/>
        </w:rPr>
      </w:pPr>
      <w:r w:rsidRPr="002A3742">
        <w:rPr>
          <w:rFonts w:ascii="Times New Roman" w:hAnsi="Times New Roman"/>
          <w:b/>
          <w:bCs/>
          <w:sz w:val="24"/>
          <w:szCs w:val="24"/>
        </w:rPr>
        <w:t>12</w:t>
      </w:r>
      <w:r w:rsidR="00AF5D79" w:rsidRPr="002A3742">
        <w:rPr>
          <w:rFonts w:ascii="Times New Roman" w:hAnsi="Times New Roman"/>
          <w:b/>
          <w:bCs/>
          <w:sz w:val="24"/>
          <w:szCs w:val="24"/>
        </w:rPr>
        <w:t xml:space="preserve">.2. </w:t>
      </w:r>
      <w:r w:rsidR="00AF5D79" w:rsidRPr="002A3742">
        <w:rPr>
          <w:rFonts w:ascii="Times New Roman" w:hAnsi="Times New Roman"/>
          <w:sz w:val="24"/>
          <w:szCs w:val="24"/>
        </w:rPr>
        <w:t xml:space="preserve">O profissional designado tem a incumbência de: </w:t>
      </w:r>
    </w:p>
    <w:p w14:paraId="4F71EEFB" w14:textId="77777777" w:rsidR="00AF5D79" w:rsidRPr="002A3742" w:rsidRDefault="00AF5D79"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a) Conferir qualitativa e quantitativamente os serviços, recusando-os caso não estejam de acordo com as especificações técnicas desse Termo de Referência; </w:t>
      </w:r>
    </w:p>
    <w:p w14:paraId="60E9EEBF" w14:textId="77777777" w:rsidR="00AF5D79" w:rsidRPr="002A3742" w:rsidRDefault="00AF5D79" w:rsidP="002A3742">
      <w:pPr>
        <w:spacing w:line="240" w:lineRule="auto"/>
        <w:jc w:val="both"/>
        <w:rPr>
          <w:rFonts w:ascii="Times New Roman" w:hAnsi="Times New Roman"/>
          <w:sz w:val="24"/>
          <w:szCs w:val="24"/>
        </w:rPr>
      </w:pPr>
      <w:r w:rsidRPr="002A3742">
        <w:rPr>
          <w:rFonts w:ascii="Times New Roman" w:hAnsi="Times New Roman"/>
          <w:sz w:val="24"/>
          <w:szCs w:val="24"/>
        </w:rPr>
        <w:lastRenderedPageBreak/>
        <w:t>b) Proceder de forma criteriosa a sua conferência e recebimento;</w:t>
      </w:r>
    </w:p>
    <w:p w14:paraId="0978EDE1" w14:textId="77777777" w:rsidR="00AF5D79" w:rsidRPr="002A3742" w:rsidRDefault="00AF5D79"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c) Fornecer ao prestador qualquer tipo de esclarecimento quanto à característica, quantidade ou qualidade dos serviços contratados; </w:t>
      </w:r>
    </w:p>
    <w:p w14:paraId="7F4A9811" w14:textId="77777777" w:rsidR="00AF5D79" w:rsidRPr="002A3742" w:rsidRDefault="00AF5D79"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d) Anotar em registro próprio todas as ocorrências relacionadas à execução do contrato, determinando o que for necessário para a regularização das faltas ou dos defeitos observados </w:t>
      </w:r>
    </w:p>
    <w:p w14:paraId="6BB8C161" w14:textId="77777777" w:rsidR="00AF5D79" w:rsidRPr="002A3742" w:rsidRDefault="00AF5D79"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f) Informar a seus superiores, em tempo hábil para a adoção das medidas convenientes, a situação que demandar decisão ou providência que ultrapasse sua competência. </w:t>
      </w:r>
    </w:p>
    <w:p w14:paraId="29DF9429" w14:textId="77777777" w:rsidR="00AF5D79" w:rsidRPr="002A3742" w:rsidRDefault="0043594E" w:rsidP="002A3742">
      <w:pPr>
        <w:spacing w:line="240" w:lineRule="auto"/>
        <w:jc w:val="both"/>
        <w:rPr>
          <w:rFonts w:ascii="Times New Roman" w:hAnsi="Times New Roman"/>
          <w:sz w:val="24"/>
          <w:szCs w:val="24"/>
        </w:rPr>
      </w:pPr>
      <w:r w:rsidRPr="002A3742">
        <w:rPr>
          <w:rFonts w:ascii="Times New Roman" w:hAnsi="Times New Roman"/>
          <w:b/>
          <w:bCs/>
          <w:sz w:val="24"/>
          <w:szCs w:val="24"/>
        </w:rPr>
        <w:t>12</w:t>
      </w:r>
      <w:r w:rsidR="00AF5D79" w:rsidRPr="002A3742">
        <w:rPr>
          <w:rFonts w:ascii="Times New Roman" w:hAnsi="Times New Roman"/>
          <w:b/>
          <w:bCs/>
          <w:sz w:val="24"/>
          <w:szCs w:val="24"/>
        </w:rPr>
        <w:t>.3.</w:t>
      </w:r>
      <w:r w:rsidR="00AF5D79" w:rsidRPr="002A3742">
        <w:rPr>
          <w:rFonts w:ascii="Times New Roman" w:hAnsi="Times New Roman"/>
          <w:sz w:val="24"/>
          <w:szCs w:val="24"/>
        </w:rPr>
        <w:t xml:space="preserve"> O prestador ficará sujeito a mais ampla e irrestrita fiscalização, obrigando -se a prestar todos os esclarecimentos porventura requeridos pela Administração. </w:t>
      </w:r>
    </w:p>
    <w:p w14:paraId="0143AE5B" w14:textId="77777777" w:rsidR="00AF5D79" w:rsidRPr="002A3742" w:rsidRDefault="0043594E" w:rsidP="002A3742">
      <w:pPr>
        <w:spacing w:line="240" w:lineRule="auto"/>
        <w:jc w:val="both"/>
        <w:rPr>
          <w:rFonts w:ascii="Times New Roman" w:hAnsi="Times New Roman"/>
          <w:sz w:val="24"/>
          <w:szCs w:val="24"/>
        </w:rPr>
      </w:pPr>
      <w:r w:rsidRPr="002A3742">
        <w:rPr>
          <w:rFonts w:ascii="Times New Roman" w:hAnsi="Times New Roman"/>
          <w:b/>
          <w:bCs/>
          <w:sz w:val="24"/>
          <w:szCs w:val="24"/>
        </w:rPr>
        <w:t>12</w:t>
      </w:r>
      <w:r w:rsidR="00AF5D79" w:rsidRPr="002A3742">
        <w:rPr>
          <w:rFonts w:ascii="Times New Roman" w:hAnsi="Times New Roman"/>
          <w:b/>
          <w:bCs/>
          <w:sz w:val="24"/>
          <w:szCs w:val="24"/>
        </w:rPr>
        <w:t>.4.</w:t>
      </w:r>
      <w:r w:rsidR="00AF5D79" w:rsidRPr="002A3742">
        <w:rPr>
          <w:rFonts w:ascii="Times New Roman" w:hAnsi="Times New Roman"/>
          <w:sz w:val="24"/>
          <w:szCs w:val="24"/>
        </w:rPr>
        <w:t xml:space="preserve"> A fiscalização não aceitará, sob nenhum pretexto, a transferência de qualquer responsabilidade do prestador para outras entidades, sejam fabricantes, técnicos, dentre outros. </w:t>
      </w:r>
    </w:p>
    <w:p w14:paraId="1C849B26" w14:textId="77777777" w:rsidR="00AF5D79" w:rsidRPr="002A3742" w:rsidRDefault="0043594E" w:rsidP="002A3742">
      <w:pPr>
        <w:spacing w:line="240" w:lineRule="auto"/>
        <w:jc w:val="both"/>
        <w:rPr>
          <w:rFonts w:ascii="Times New Roman" w:hAnsi="Times New Roman"/>
          <w:sz w:val="24"/>
          <w:szCs w:val="24"/>
        </w:rPr>
      </w:pPr>
      <w:r w:rsidRPr="002A3742">
        <w:rPr>
          <w:rFonts w:ascii="Times New Roman" w:hAnsi="Times New Roman"/>
          <w:b/>
          <w:bCs/>
          <w:sz w:val="24"/>
          <w:szCs w:val="24"/>
        </w:rPr>
        <w:t>12</w:t>
      </w:r>
      <w:r w:rsidR="00AF5D79" w:rsidRPr="002A3742">
        <w:rPr>
          <w:rFonts w:ascii="Times New Roman" w:hAnsi="Times New Roman"/>
          <w:b/>
          <w:bCs/>
          <w:sz w:val="24"/>
          <w:szCs w:val="24"/>
        </w:rPr>
        <w:t>.5.</w:t>
      </w:r>
      <w:r w:rsidR="00AF5D79" w:rsidRPr="002A3742">
        <w:rPr>
          <w:rFonts w:ascii="Times New Roman" w:hAnsi="Times New Roman"/>
          <w:sz w:val="24"/>
          <w:szCs w:val="24"/>
        </w:rPr>
        <w:t xml:space="preserve"> A fiscalização acima mencionada não exclui nem reduz a responsabilidade do prestador, inclusive perante terceiros, por qualquer irregularidade ou, ainda, resultante de imperfeições técnicas, vícios redibitórios e, na ocorrência destes, não implica em corresponsabilidade da </w:t>
      </w:r>
      <w:r w:rsidR="005C0E4A" w:rsidRPr="002A3742">
        <w:rPr>
          <w:rFonts w:ascii="Times New Roman" w:hAnsi="Times New Roman"/>
          <w:sz w:val="24"/>
          <w:szCs w:val="24"/>
        </w:rPr>
        <w:t>Prefeitura do Município de Guarantã do Norte-MT</w:t>
      </w:r>
      <w:r w:rsidR="00AF5D79" w:rsidRPr="002A3742">
        <w:rPr>
          <w:rFonts w:ascii="Times New Roman" w:hAnsi="Times New Roman"/>
          <w:sz w:val="24"/>
          <w:szCs w:val="24"/>
        </w:rPr>
        <w:t xml:space="preserve">. </w:t>
      </w:r>
    </w:p>
    <w:p w14:paraId="2640BC3A" w14:textId="77777777" w:rsidR="00AF5D79" w:rsidRPr="002A3742" w:rsidRDefault="0043594E" w:rsidP="002A3742">
      <w:pPr>
        <w:spacing w:line="240" w:lineRule="auto"/>
        <w:jc w:val="both"/>
        <w:rPr>
          <w:rFonts w:ascii="Times New Roman" w:hAnsi="Times New Roman"/>
          <w:sz w:val="24"/>
          <w:szCs w:val="24"/>
        </w:rPr>
      </w:pPr>
      <w:r w:rsidRPr="002A3742">
        <w:rPr>
          <w:rFonts w:ascii="Times New Roman" w:hAnsi="Times New Roman"/>
          <w:b/>
          <w:bCs/>
          <w:sz w:val="24"/>
          <w:szCs w:val="24"/>
        </w:rPr>
        <w:t>12</w:t>
      </w:r>
      <w:r w:rsidR="00AF5D79" w:rsidRPr="002A3742">
        <w:rPr>
          <w:rFonts w:ascii="Times New Roman" w:hAnsi="Times New Roman"/>
          <w:b/>
          <w:bCs/>
          <w:sz w:val="24"/>
          <w:szCs w:val="24"/>
        </w:rPr>
        <w:t>.6.</w:t>
      </w:r>
      <w:r w:rsidR="00AF5D79" w:rsidRPr="002A3742">
        <w:rPr>
          <w:rFonts w:ascii="Times New Roman" w:hAnsi="Times New Roman"/>
          <w:sz w:val="24"/>
          <w:szCs w:val="24"/>
        </w:rPr>
        <w:t xml:space="preserve"> O fiscal do contrato será auxiliado pelos órgãos de assessoramento jurídico e de controle interno da Administração, que deverão dirimir dúvidas e subsidiá-lo com informações relevantes para prevenir riscos na execução contratual.</w:t>
      </w:r>
    </w:p>
    <w:p w14:paraId="1C81BDA0" w14:textId="77777777" w:rsidR="00DB223C" w:rsidRPr="002A3742" w:rsidRDefault="000D5155" w:rsidP="002A3742">
      <w:pPr>
        <w:shd w:val="clear" w:color="auto" w:fill="A6A6A6" w:themeFill="background1" w:themeFillShade="A6"/>
        <w:spacing w:line="240" w:lineRule="auto"/>
        <w:jc w:val="both"/>
        <w:rPr>
          <w:rFonts w:ascii="Times New Roman" w:hAnsi="Times New Roman"/>
          <w:i/>
          <w:iCs/>
          <w:sz w:val="24"/>
          <w:szCs w:val="24"/>
        </w:rPr>
      </w:pPr>
      <w:r w:rsidRPr="002A3742">
        <w:rPr>
          <w:rFonts w:ascii="Times New Roman" w:hAnsi="Times New Roman"/>
          <w:b/>
          <w:bCs/>
          <w:sz w:val="24"/>
          <w:szCs w:val="24"/>
        </w:rPr>
        <w:t>13</w:t>
      </w:r>
      <w:r w:rsidR="00DB223C" w:rsidRPr="002A3742">
        <w:rPr>
          <w:rFonts w:ascii="Times New Roman" w:hAnsi="Times New Roman"/>
          <w:b/>
          <w:bCs/>
          <w:sz w:val="24"/>
          <w:szCs w:val="24"/>
        </w:rPr>
        <w:t xml:space="preserve">. DAS SANÇÕES ADMINISTRATIVAS </w:t>
      </w:r>
    </w:p>
    <w:p w14:paraId="385455F7" w14:textId="77777777" w:rsidR="0043594E" w:rsidRPr="002A3742" w:rsidRDefault="000D5155" w:rsidP="002A3742">
      <w:pPr>
        <w:pStyle w:val="NormalWeb"/>
        <w:spacing w:before="0" w:beforeAutospacing="0" w:after="240" w:afterAutospacing="0"/>
        <w:jc w:val="both"/>
        <w:rPr>
          <w:color w:val="000000"/>
        </w:rPr>
      </w:pPr>
      <w:r w:rsidRPr="002A3742">
        <w:rPr>
          <w:b/>
          <w:bCs/>
        </w:rPr>
        <w:t>13</w:t>
      </w:r>
      <w:r w:rsidR="00DB223C" w:rsidRPr="002A3742">
        <w:rPr>
          <w:b/>
          <w:bCs/>
        </w:rPr>
        <w:t xml:space="preserve">.1. </w:t>
      </w:r>
      <w:r w:rsidR="0043594E" w:rsidRPr="002A3742">
        <w:t>A apuração de infrações e a aplicação de sanções administrativas aos licitantes e ao futuro contratado observarão integralmente o disposto nos arts. 155 a 163 da Lei Federal nº 14.133/2021, no Decreto Municipal n° 130/2023 e no Decreto Municipal nº 006/2026, que regulamenta o Processo Administrativo Sancionador no âmbito do Poder Executivo de Guarantã do Norte/MT</w:t>
      </w:r>
      <w:r w:rsidR="0043594E" w:rsidRPr="002A3742">
        <w:rPr>
          <w:color w:val="000000"/>
        </w:rPr>
        <w:t>.</w:t>
      </w:r>
    </w:p>
    <w:p w14:paraId="1672B4B8" w14:textId="77777777" w:rsidR="0043594E" w:rsidRPr="002A3742" w:rsidRDefault="000D515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color w:val="000000"/>
          <w:sz w:val="24"/>
          <w:szCs w:val="24"/>
        </w:rPr>
        <w:t>13</w:t>
      </w:r>
      <w:r w:rsidR="0043594E" w:rsidRPr="002A3742">
        <w:rPr>
          <w:rFonts w:ascii="Times New Roman" w:hAnsi="Times New Roman"/>
          <w:b/>
          <w:color w:val="000000"/>
          <w:sz w:val="24"/>
          <w:szCs w:val="24"/>
        </w:rPr>
        <w:t>.2.</w:t>
      </w:r>
      <w:r w:rsidR="0043594E" w:rsidRPr="002A3742">
        <w:rPr>
          <w:rFonts w:ascii="Times New Roman" w:hAnsi="Times New Roman"/>
          <w:color w:val="000000"/>
          <w:sz w:val="24"/>
          <w:szCs w:val="24"/>
        </w:rPr>
        <w:t xml:space="preserve"> Aplica-se o disposto no Decreto Municipal n° 130/2023 às licitações, às contratações diretas e procedimentos auxiliares, naquilo que for aplicável.</w:t>
      </w:r>
    </w:p>
    <w:p w14:paraId="498BB9AE" w14:textId="77777777" w:rsidR="0043594E" w:rsidRPr="002A3742" w:rsidRDefault="000D515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.3.</w:t>
      </w:r>
      <w:r w:rsidR="0043594E" w:rsidRPr="002A3742">
        <w:rPr>
          <w:rFonts w:ascii="Times New Roman" w:hAnsi="Times New Roman"/>
          <w:color w:val="000000"/>
          <w:sz w:val="24"/>
          <w:szCs w:val="24"/>
        </w:rPr>
        <w:t xml:space="preserve"> O licitante ou o contratado será responsabilizado administrativamente pelas infrações descritas no Art. 155 da Lei Federal n°. 14.133, de 2021, e, ainda, de qualquer outro descumprimento de cláusula editalícia, contratual ou da legislação referente à licitações </w:t>
      </w:r>
      <w:r w:rsidR="0043594E" w:rsidRPr="002A3742">
        <w:rPr>
          <w:rFonts w:ascii="Times New Roman" w:hAnsi="Times New Roman"/>
          <w:b/>
          <w:bCs/>
          <w:color w:val="000000"/>
          <w:sz w:val="24"/>
          <w:szCs w:val="24"/>
        </w:rPr>
        <w:t>e</w:t>
      </w:r>
      <w:r w:rsidR="0043594E" w:rsidRPr="002A3742">
        <w:rPr>
          <w:rFonts w:ascii="Times New Roman" w:hAnsi="Times New Roman"/>
          <w:color w:val="000000"/>
          <w:sz w:val="24"/>
          <w:szCs w:val="24"/>
        </w:rPr>
        <w:t xml:space="preserve"> contratações públicas.</w:t>
      </w:r>
    </w:p>
    <w:p w14:paraId="105F22F4" w14:textId="77777777" w:rsidR="0043594E" w:rsidRPr="002A3742" w:rsidRDefault="000D515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.4.</w:t>
      </w:r>
      <w:r w:rsidR="0043594E" w:rsidRPr="002A3742">
        <w:rPr>
          <w:rFonts w:ascii="Times New Roman" w:hAnsi="Times New Roman"/>
          <w:color w:val="000000"/>
          <w:sz w:val="24"/>
          <w:szCs w:val="24"/>
        </w:rPr>
        <w:t xml:space="preserve"> A aplicação das sanções administrativas pelo cometimento de infração será precedida do devido processo legal, com garantias fundamentais de contraditório e ampla defesa, com a utilização dos meios, provas </w:t>
      </w:r>
      <w:r w:rsidR="0043594E" w:rsidRPr="002A3742">
        <w:rPr>
          <w:rFonts w:ascii="Times New Roman" w:hAnsi="Times New Roman"/>
          <w:b/>
          <w:bCs/>
          <w:color w:val="000000"/>
          <w:sz w:val="24"/>
          <w:szCs w:val="24"/>
        </w:rPr>
        <w:t>e</w:t>
      </w:r>
      <w:r w:rsidR="0043594E" w:rsidRPr="002A3742">
        <w:rPr>
          <w:rFonts w:ascii="Times New Roman" w:hAnsi="Times New Roman"/>
          <w:color w:val="000000"/>
          <w:sz w:val="24"/>
          <w:szCs w:val="24"/>
        </w:rPr>
        <w:t xml:space="preserve"> recursos admitidos em direito.</w:t>
      </w:r>
    </w:p>
    <w:p w14:paraId="2CCC9CD8" w14:textId="77777777" w:rsidR="0043594E" w:rsidRPr="002A3742" w:rsidRDefault="000D515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.5.</w:t>
      </w:r>
      <w:r w:rsidR="0043594E" w:rsidRPr="002A3742">
        <w:rPr>
          <w:rFonts w:ascii="Times New Roman" w:hAnsi="Times New Roman"/>
          <w:color w:val="000000"/>
          <w:sz w:val="24"/>
          <w:szCs w:val="24"/>
        </w:rPr>
        <w:t xml:space="preserve"> Dos atos da Administração Pública decorrentes da aplicação das sanções administrativas previstas neste Decreto, caberá recurso e pedido de reconsideração, nos termos disciplinados no Art. 165 e seguintes da Lei Federal n°. 14.133, de 2021.</w:t>
      </w:r>
    </w:p>
    <w:p w14:paraId="40A9D8C5" w14:textId="77777777" w:rsidR="0043594E" w:rsidRPr="002A3742" w:rsidRDefault="000D5155" w:rsidP="002A3742">
      <w:pPr>
        <w:autoSpaceDE w:val="0"/>
        <w:autoSpaceDN w:val="0"/>
        <w:adjustRightInd w:val="0"/>
        <w:spacing w:after="24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 xml:space="preserve">.6. </w:t>
      </w:r>
      <w:r w:rsidR="0043594E" w:rsidRPr="002A3742">
        <w:rPr>
          <w:rFonts w:ascii="Times New Roman" w:hAnsi="Times New Roman"/>
          <w:b/>
          <w:bCs/>
          <w:color w:val="000000"/>
          <w:sz w:val="24"/>
          <w:szCs w:val="24"/>
          <w:u w:val="single"/>
        </w:rPr>
        <w:t>DAS</w:t>
      </w:r>
      <w:r w:rsidR="0043594E" w:rsidRPr="002A3742">
        <w:rPr>
          <w:rFonts w:ascii="Times New Roman" w:hAnsi="Times New Roman"/>
          <w:color w:val="000000"/>
          <w:sz w:val="24"/>
          <w:szCs w:val="24"/>
          <w:u w:val="single"/>
        </w:rPr>
        <w:t xml:space="preserve"> </w:t>
      </w:r>
      <w:r w:rsidR="0043594E" w:rsidRPr="002A3742">
        <w:rPr>
          <w:rFonts w:ascii="Times New Roman" w:hAnsi="Times New Roman"/>
          <w:b/>
          <w:bCs/>
          <w:color w:val="000000"/>
          <w:sz w:val="24"/>
          <w:szCs w:val="24"/>
          <w:u w:val="single"/>
        </w:rPr>
        <w:t>SANÇÕES</w:t>
      </w:r>
      <w:r w:rsidR="0043594E" w:rsidRPr="002A3742">
        <w:rPr>
          <w:rFonts w:ascii="Times New Roman" w:hAnsi="Times New Roman"/>
          <w:color w:val="000000"/>
          <w:sz w:val="24"/>
          <w:szCs w:val="24"/>
          <w:u w:val="single"/>
        </w:rPr>
        <w:t xml:space="preserve"> </w:t>
      </w:r>
      <w:r w:rsidR="0043594E" w:rsidRPr="002A3742">
        <w:rPr>
          <w:rFonts w:ascii="Times New Roman" w:hAnsi="Times New Roman"/>
          <w:b/>
          <w:bCs/>
          <w:color w:val="000000"/>
          <w:sz w:val="24"/>
          <w:szCs w:val="24"/>
          <w:u w:val="single"/>
        </w:rPr>
        <w:t>ADMINISTRATIVAS:</w:t>
      </w:r>
      <w:r w:rsidR="0043594E" w:rsidRPr="002A3742">
        <w:rPr>
          <w:rFonts w:ascii="Times New Roman" w:hAnsi="Times New Roman"/>
          <w:b/>
          <w:bCs/>
          <w:color w:val="000000"/>
          <w:sz w:val="24"/>
          <w:szCs w:val="24"/>
        </w:rPr>
        <w:t xml:space="preserve"> </w:t>
      </w:r>
    </w:p>
    <w:p w14:paraId="4EEDD049"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sz w:val="24"/>
          <w:szCs w:val="24"/>
        </w:rPr>
      </w:pPr>
      <w:r w:rsidRPr="002A3742">
        <w:rPr>
          <w:rFonts w:ascii="Times New Roman" w:hAnsi="Times New Roman"/>
          <w:b/>
          <w:bCs/>
          <w:color w:val="000000"/>
          <w:sz w:val="24"/>
          <w:szCs w:val="24"/>
        </w:rPr>
        <w:lastRenderedPageBreak/>
        <w:t>13</w:t>
      </w:r>
      <w:r w:rsidR="0043594E" w:rsidRPr="002A3742">
        <w:rPr>
          <w:rFonts w:ascii="Times New Roman" w:hAnsi="Times New Roman"/>
          <w:b/>
          <w:bCs/>
          <w:color w:val="000000"/>
          <w:sz w:val="24"/>
          <w:szCs w:val="24"/>
        </w:rPr>
        <w:t xml:space="preserve">.6.1. </w:t>
      </w:r>
      <w:r w:rsidR="0043594E" w:rsidRPr="002A3742">
        <w:rPr>
          <w:rFonts w:ascii="Times New Roman" w:hAnsi="Times New Roman"/>
          <w:color w:val="000000"/>
          <w:sz w:val="24"/>
          <w:szCs w:val="24"/>
        </w:rPr>
        <w:t>Os licitantes ou contratados que descumprirem total ou parcialmente as normas administrativas ficarão sujeitos às penalidades descritas no Art. 156, da Lei Federal n° 14.133, de 2021, quais sejam:</w:t>
      </w:r>
    </w:p>
    <w:p w14:paraId="145C6EB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color w:val="000000"/>
          <w:sz w:val="24"/>
          <w:szCs w:val="24"/>
        </w:rPr>
        <w:t>I -</w:t>
      </w:r>
      <w:r w:rsidRPr="002A3742">
        <w:rPr>
          <w:rFonts w:ascii="Times New Roman" w:hAnsi="Times New Roman"/>
          <w:color w:val="000000"/>
          <w:sz w:val="24"/>
          <w:szCs w:val="24"/>
        </w:rPr>
        <w:t xml:space="preserve"> Advertência;</w:t>
      </w:r>
    </w:p>
    <w:p w14:paraId="391129EB"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Multa;</w:t>
      </w:r>
    </w:p>
    <w:p w14:paraId="6281ED5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III</w:t>
      </w:r>
      <w:r w:rsidRPr="002A3742">
        <w:rPr>
          <w:rFonts w:ascii="Times New Roman" w:hAnsi="Times New Roman"/>
          <w:color w:val="000000"/>
          <w:sz w:val="24"/>
          <w:szCs w:val="24"/>
        </w:rPr>
        <w:t xml:space="preserve"> - Impedimento de licitar e contratar;</w:t>
      </w:r>
    </w:p>
    <w:p w14:paraId="2D7C168D"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IV</w:t>
      </w:r>
      <w:r w:rsidRPr="002A3742">
        <w:rPr>
          <w:rFonts w:ascii="Times New Roman" w:hAnsi="Times New Roman"/>
          <w:color w:val="000000"/>
          <w:sz w:val="24"/>
          <w:szCs w:val="24"/>
        </w:rPr>
        <w:t xml:space="preserve"> - Declaração de inidoneidade para licitar ou contratar.</w:t>
      </w:r>
    </w:p>
    <w:p w14:paraId="0C79EC2D"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 xml:space="preserve">.6.1.1. </w:t>
      </w:r>
      <w:r w:rsidR="0043594E" w:rsidRPr="002A3742">
        <w:rPr>
          <w:rFonts w:ascii="Times New Roman" w:hAnsi="Times New Roman"/>
          <w:color w:val="000000"/>
          <w:sz w:val="24"/>
          <w:szCs w:val="24"/>
        </w:rPr>
        <w:t>Na aplicação das penalidades devem ser consideradas as circunstâncias previstas no §1° do Art. 156, da Lei Federal n°. 14.133, de 2021.</w:t>
      </w:r>
    </w:p>
    <w:p w14:paraId="3C6642BB"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 xml:space="preserve">.6.1.2. </w:t>
      </w:r>
      <w:r w:rsidR="0043594E" w:rsidRPr="002A3742">
        <w:rPr>
          <w:rFonts w:ascii="Times New Roman" w:hAnsi="Times New Roman"/>
          <w:color w:val="000000"/>
          <w:sz w:val="24"/>
          <w:szCs w:val="24"/>
        </w:rPr>
        <w:t>As sanções administrativas poderão ser aplicadas cumulativamente, conforme disposto na legislação aplicável, no instrumento convocatório ou equivalente ou no instrumento contratual, hipótese em que serão concedidos os prazos para defesa e recurso aplicáveis à penalidade mais gravosa.</w:t>
      </w:r>
    </w:p>
    <w:p w14:paraId="3A1AC53E"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 xml:space="preserve">.6.1.3. </w:t>
      </w:r>
      <w:r w:rsidR="0043594E" w:rsidRPr="002A3742">
        <w:rPr>
          <w:rFonts w:ascii="Times New Roman" w:hAnsi="Times New Roman"/>
          <w:color w:val="000000"/>
          <w:sz w:val="24"/>
          <w:szCs w:val="24"/>
        </w:rPr>
        <w:t>A autoridade julgadora, mediante ato motivado e sob os critérios da razoabilidade e proporcionalidade, poderá agravar, abrandar ou isentar a aplicação das penalidades, adotar prazo ou percentual diverso de que trata este Decreto.</w:t>
      </w:r>
    </w:p>
    <w:p w14:paraId="300DB60A"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.6.2.</w:t>
      </w:r>
      <w:r w:rsidR="0043594E" w:rsidRPr="002A3742">
        <w:rPr>
          <w:rFonts w:ascii="Times New Roman" w:hAnsi="Times New Roman"/>
          <w:color w:val="000000"/>
          <w:sz w:val="24"/>
          <w:szCs w:val="24"/>
        </w:rPr>
        <w:t xml:space="preserve"> O cometimento de mais de uma infração em uma mesma licitação ou relação contratual sujeitará o adjudicatário ou contratado infrator à sanção cabível para a mais grave entre elas, ou se iguais, somente uma delas, sopesando-se, em qualquer caso, as demais infrações como circunstância agravante.</w:t>
      </w:r>
    </w:p>
    <w:p w14:paraId="190D614C"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.6.2.</w:t>
      </w:r>
      <w:r w:rsidR="0043594E" w:rsidRPr="002A3742">
        <w:rPr>
          <w:rFonts w:ascii="Times New Roman" w:hAnsi="Times New Roman"/>
          <w:b/>
          <w:color w:val="000000"/>
          <w:sz w:val="24"/>
          <w:szCs w:val="24"/>
        </w:rPr>
        <w:t>1.</w:t>
      </w:r>
      <w:r w:rsidR="0043594E" w:rsidRPr="002A3742">
        <w:rPr>
          <w:rFonts w:ascii="Times New Roman" w:hAnsi="Times New Roman"/>
          <w:color w:val="000000"/>
          <w:sz w:val="24"/>
          <w:szCs w:val="24"/>
        </w:rPr>
        <w:t xml:space="preserve"> Não se aplica a regra prevista no </w:t>
      </w:r>
      <w:r w:rsidR="0043594E" w:rsidRPr="002A3742">
        <w:rPr>
          <w:rFonts w:ascii="Times New Roman" w:hAnsi="Times New Roman"/>
          <w:iCs/>
          <w:color w:val="000000"/>
          <w:sz w:val="24"/>
          <w:szCs w:val="24"/>
        </w:rPr>
        <w:t xml:space="preserve">item </w:t>
      </w:r>
      <w:r w:rsidRPr="002A3742">
        <w:rPr>
          <w:rFonts w:ascii="Times New Roman" w:hAnsi="Times New Roman"/>
          <w:b/>
          <w:iCs/>
          <w:color w:val="000000"/>
          <w:sz w:val="24"/>
          <w:szCs w:val="24"/>
        </w:rPr>
        <w:t>13</w:t>
      </w:r>
      <w:r w:rsidR="0043594E" w:rsidRPr="002A3742">
        <w:rPr>
          <w:rFonts w:ascii="Times New Roman" w:hAnsi="Times New Roman"/>
          <w:b/>
          <w:iCs/>
          <w:color w:val="000000"/>
          <w:sz w:val="24"/>
          <w:szCs w:val="24"/>
        </w:rPr>
        <w:t>.6.</w:t>
      </w:r>
      <w:r w:rsidR="009245E9" w:rsidRPr="002A3742">
        <w:rPr>
          <w:rFonts w:ascii="Times New Roman" w:hAnsi="Times New Roman"/>
          <w:b/>
          <w:iCs/>
          <w:color w:val="000000"/>
          <w:sz w:val="24"/>
          <w:szCs w:val="24"/>
        </w:rPr>
        <w:t>2</w:t>
      </w:r>
      <w:r w:rsidR="0043594E" w:rsidRPr="002A3742">
        <w:rPr>
          <w:rFonts w:ascii="Times New Roman" w:hAnsi="Times New Roman"/>
          <w:color w:val="000000"/>
          <w:sz w:val="24"/>
          <w:szCs w:val="24"/>
        </w:rPr>
        <w:t xml:space="preserve"> se já houver ocorrido o julgamento ou, pelo estágio processual, revelar-se inconveniente a avaliação conjunta dos fatos.</w:t>
      </w:r>
    </w:p>
    <w:p w14:paraId="315A54E9"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.6.2.</w:t>
      </w:r>
      <w:r w:rsidR="0043594E" w:rsidRPr="002A3742">
        <w:rPr>
          <w:rFonts w:ascii="Times New Roman" w:hAnsi="Times New Roman"/>
          <w:b/>
          <w:color w:val="000000"/>
          <w:sz w:val="24"/>
          <w:szCs w:val="24"/>
        </w:rPr>
        <w:t>2.</w:t>
      </w:r>
      <w:r w:rsidR="0043594E" w:rsidRPr="002A3742">
        <w:rPr>
          <w:rFonts w:ascii="Times New Roman" w:hAnsi="Times New Roman"/>
          <w:color w:val="000000"/>
          <w:sz w:val="24"/>
          <w:szCs w:val="24"/>
        </w:rPr>
        <w:t xml:space="preserve"> O disposto </w:t>
      </w:r>
      <w:r w:rsidR="009245E9" w:rsidRPr="002A3742">
        <w:rPr>
          <w:rFonts w:ascii="Times New Roman" w:hAnsi="Times New Roman"/>
          <w:color w:val="000000"/>
          <w:sz w:val="24"/>
          <w:szCs w:val="24"/>
        </w:rPr>
        <w:t>neste</w:t>
      </w:r>
      <w:r w:rsidR="0043594E" w:rsidRPr="002A3742">
        <w:rPr>
          <w:rFonts w:ascii="Times New Roman" w:hAnsi="Times New Roman"/>
          <w:color w:val="000000"/>
          <w:sz w:val="24"/>
          <w:szCs w:val="24"/>
        </w:rPr>
        <w:t xml:space="preserve"> </w:t>
      </w:r>
      <w:r w:rsidR="0043594E" w:rsidRPr="002A3742">
        <w:rPr>
          <w:rFonts w:ascii="Times New Roman" w:hAnsi="Times New Roman"/>
          <w:iCs/>
          <w:color w:val="000000"/>
          <w:sz w:val="24"/>
          <w:szCs w:val="24"/>
        </w:rPr>
        <w:t xml:space="preserve">item </w:t>
      </w:r>
      <w:r w:rsidR="0043594E" w:rsidRPr="002A3742">
        <w:rPr>
          <w:rFonts w:ascii="Times New Roman" w:hAnsi="Times New Roman"/>
          <w:color w:val="000000"/>
          <w:sz w:val="24"/>
          <w:szCs w:val="24"/>
        </w:rPr>
        <w:t>não afasta a possibilidade de aplicação da pena de multa cumulativamente à sanção mais grave.</w:t>
      </w:r>
    </w:p>
    <w:p w14:paraId="7178403D" w14:textId="77777777" w:rsidR="0043594E" w:rsidRPr="002A3742" w:rsidRDefault="000D5155" w:rsidP="002A3742">
      <w:pPr>
        <w:autoSpaceDE w:val="0"/>
        <w:autoSpaceDN w:val="0"/>
        <w:adjustRightInd w:val="0"/>
        <w:spacing w:after="240" w:line="240" w:lineRule="auto"/>
        <w:jc w:val="both"/>
        <w:rPr>
          <w:rFonts w:ascii="Times New Roman" w:hAnsi="Times New Roman"/>
          <w:color w:val="000000"/>
          <w:sz w:val="24"/>
          <w:szCs w:val="24"/>
        </w:rPr>
      </w:pPr>
      <w:r w:rsidRPr="002A3742">
        <w:rPr>
          <w:rFonts w:ascii="Times New Roman" w:hAnsi="Times New Roman"/>
          <w:b/>
          <w:color w:val="000000"/>
          <w:sz w:val="24"/>
          <w:szCs w:val="24"/>
        </w:rPr>
        <w:t>13</w:t>
      </w:r>
      <w:r w:rsidR="0043594E" w:rsidRPr="002A3742">
        <w:rPr>
          <w:rFonts w:ascii="Times New Roman" w:hAnsi="Times New Roman"/>
          <w:b/>
          <w:color w:val="000000"/>
          <w:sz w:val="24"/>
          <w:szCs w:val="24"/>
        </w:rPr>
        <w:t xml:space="preserve">.7. </w:t>
      </w:r>
      <w:r w:rsidR="0043594E" w:rsidRPr="002A3742">
        <w:rPr>
          <w:rFonts w:ascii="Times New Roman" w:hAnsi="Times New Roman"/>
          <w:b/>
          <w:color w:val="000000"/>
          <w:sz w:val="24"/>
          <w:szCs w:val="24"/>
          <w:u w:val="single"/>
        </w:rPr>
        <w:t>DA ADVERTÊNCIA:</w:t>
      </w:r>
      <w:r w:rsidR="0043594E" w:rsidRPr="002A3742">
        <w:rPr>
          <w:rFonts w:ascii="Times New Roman" w:hAnsi="Times New Roman"/>
          <w:color w:val="000000"/>
          <w:sz w:val="24"/>
          <w:szCs w:val="24"/>
        </w:rPr>
        <w:t xml:space="preserve"> A sanção de advertência, que consiste em comunicação formal ao licitante ou contratado, será aplicada nas seguintes hipóteses:</w:t>
      </w:r>
    </w:p>
    <w:p w14:paraId="2D455CF2" w14:textId="77777777" w:rsidR="0043594E" w:rsidRPr="002A3742" w:rsidRDefault="0043594E"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color w:val="000000"/>
          <w:sz w:val="24"/>
          <w:szCs w:val="24"/>
        </w:rPr>
        <w:t xml:space="preserve">I </w:t>
      </w:r>
      <w:r w:rsidRPr="002A3742">
        <w:rPr>
          <w:rFonts w:ascii="Times New Roman" w:hAnsi="Times New Roman"/>
          <w:color w:val="000000"/>
          <w:sz w:val="24"/>
          <w:szCs w:val="24"/>
        </w:rPr>
        <w:t>- Descumprimento, de pequena relevância, de obrigação legal ou infração à Lei quando não se justificar aplicação de sanção mais grave, tais como, o atraso na entrega de produto, serviços e etapas de obras, e situações de natureza correlatas, independentemente da aplicação da multa;</w:t>
      </w:r>
    </w:p>
    <w:p w14:paraId="590B8242" w14:textId="77777777" w:rsidR="0043594E" w:rsidRPr="002A3742" w:rsidRDefault="0043594E"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Inexecução parcial de obrigação contratual principal ou acessória de pequena relevância, e situações de natureza correlatas, a critério da Administração Pública, quando não se justificar aplicação de sanção mais grave.</w:t>
      </w:r>
    </w:p>
    <w:p w14:paraId="29910FB8"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sz w:val="24"/>
          <w:szCs w:val="24"/>
        </w:rPr>
      </w:pPr>
      <w:r w:rsidRPr="002A3742">
        <w:rPr>
          <w:rFonts w:ascii="Times New Roman" w:hAnsi="Times New Roman"/>
          <w:b/>
          <w:bCs/>
          <w:color w:val="000000"/>
          <w:sz w:val="24"/>
          <w:szCs w:val="24"/>
        </w:rPr>
        <w:lastRenderedPageBreak/>
        <w:t>13</w:t>
      </w:r>
      <w:r w:rsidR="0043594E" w:rsidRPr="002A3742">
        <w:rPr>
          <w:rFonts w:ascii="Times New Roman" w:hAnsi="Times New Roman"/>
          <w:b/>
          <w:bCs/>
          <w:color w:val="000000"/>
          <w:sz w:val="24"/>
          <w:szCs w:val="24"/>
        </w:rPr>
        <w:t>.</w:t>
      </w:r>
      <w:r w:rsidR="006F4718" w:rsidRPr="002A3742">
        <w:rPr>
          <w:rFonts w:ascii="Times New Roman" w:hAnsi="Times New Roman"/>
          <w:b/>
          <w:bCs/>
          <w:color w:val="000000"/>
          <w:sz w:val="24"/>
          <w:szCs w:val="24"/>
        </w:rPr>
        <w:t>7</w:t>
      </w:r>
      <w:r w:rsidR="0043594E" w:rsidRPr="002A3742">
        <w:rPr>
          <w:rFonts w:ascii="Times New Roman" w:hAnsi="Times New Roman"/>
          <w:b/>
          <w:bCs/>
          <w:color w:val="000000"/>
          <w:sz w:val="24"/>
          <w:szCs w:val="24"/>
        </w:rPr>
        <w:t>.1.</w:t>
      </w:r>
      <w:r w:rsidR="0043594E" w:rsidRPr="002A3742">
        <w:rPr>
          <w:rFonts w:ascii="Times New Roman" w:hAnsi="Times New Roman"/>
          <w:color w:val="000000"/>
          <w:sz w:val="24"/>
          <w:szCs w:val="24"/>
        </w:rPr>
        <w:t xml:space="preserve"> Para os fins deste artigo, considera-se pequena relevância o descumprimento de obrigações ou deveres instrumentais ou formais que não impactam objetivamente na execução do contrato, bem como não causem prejuízos à Administração Pública.</w:t>
      </w:r>
    </w:p>
    <w:p w14:paraId="3D14D558" w14:textId="77777777" w:rsidR="0043594E" w:rsidRPr="002A3742" w:rsidRDefault="000D5155" w:rsidP="002A3742">
      <w:pPr>
        <w:autoSpaceDE w:val="0"/>
        <w:autoSpaceDN w:val="0"/>
        <w:adjustRightInd w:val="0"/>
        <w:spacing w:after="24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 xml:space="preserve">.8. </w:t>
      </w:r>
      <w:r w:rsidR="0043594E" w:rsidRPr="002A3742">
        <w:rPr>
          <w:rFonts w:ascii="Times New Roman" w:hAnsi="Times New Roman"/>
          <w:b/>
          <w:bCs/>
          <w:color w:val="000000"/>
          <w:sz w:val="24"/>
          <w:szCs w:val="24"/>
          <w:u w:val="single"/>
        </w:rPr>
        <w:t>DA</w:t>
      </w:r>
      <w:r w:rsidR="0043594E" w:rsidRPr="002A3742">
        <w:rPr>
          <w:rFonts w:ascii="Times New Roman" w:hAnsi="Times New Roman"/>
          <w:color w:val="000000"/>
          <w:sz w:val="24"/>
          <w:szCs w:val="24"/>
          <w:u w:val="single"/>
        </w:rPr>
        <w:t xml:space="preserve"> </w:t>
      </w:r>
      <w:r w:rsidR="0043594E" w:rsidRPr="002A3742">
        <w:rPr>
          <w:rFonts w:ascii="Times New Roman" w:hAnsi="Times New Roman"/>
          <w:b/>
          <w:bCs/>
          <w:color w:val="000000"/>
          <w:sz w:val="24"/>
          <w:szCs w:val="24"/>
          <w:u w:val="single"/>
        </w:rPr>
        <w:t>MULTA:</w:t>
      </w:r>
      <w:r w:rsidR="0043594E" w:rsidRPr="002A3742">
        <w:rPr>
          <w:rFonts w:ascii="Times New Roman" w:hAnsi="Times New Roman"/>
          <w:b/>
          <w:bCs/>
          <w:color w:val="000000"/>
          <w:sz w:val="24"/>
          <w:szCs w:val="24"/>
        </w:rPr>
        <w:t xml:space="preserve"> </w:t>
      </w:r>
    </w:p>
    <w:p w14:paraId="63496017"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.8.1.</w:t>
      </w:r>
      <w:r w:rsidR="006F4718" w:rsidRPr="002A3742">
        <w:rPr>
          <w:rFonts w:ascii="Times New Roman" w:hAnsi="Times New Roman"/>
          <w:b/>
          <w:bCs/>
          <w:color w:val="000000"/>
          <w:sz w:val="24"/>
          <w:szCs w:val="24"/>
        </w:rPr>
        <w:t xml:space="preserve"> </w:t>
      </w:r>
      <w:r w:rsidR="0043594E" w:rsidRPr="002A3742">
        <w:rPr>
          <w:rFonts w:ascii="Times New Roman" w:hAnsi="Times New Roman"/>
          <w:color w:val="000000"/>
          <w:sz w:val="24"/>
          <w:szCs w:val="24"/>
        </w:rPr>
        <w:t>A multa será calculada na forma prevista no edital ou no contrato, e não poderá ser inferior a 0,5% (cinco décimos por cento) nem superior a 30% (trinta por cento) do valor do contrato licitado ou celebrado.</w:t>
      </w:r>
    </w:p>
    <w:p w14:paraId="10F84B5E"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.8.1</w:t>
      </w:r>
      <w:r w:rsidR="0043594E" w:rsidRPr="002A3742">
        <w:rPr>
          <w:rFonts w:ascii="Times New Roman" w:hAnsi="Times New Roman"/>
          <w:b/>
          <w:color w:val="000000"/>
          <w:sz w:val="24"/>
          <w:szCs w:val="24"/>
        </w:rPr>
        <w:t xml:space="preserve">.1. </w:t>
      </w:r>
      <w:r w:rsidR="0043594E" w:rsidRPr="002A3742">
        <w:rPr>
          <w:rFonts w:ascii="Times New Roman" w:hAnsi="Times New Roman"/>
          <w:color w:val="000000"/>
          <w:sz w:val="24"/>
          <w:szCs w:val="24"/>
        </w:rPr>
        <w:t>A aplicação de multa moratória não impedirá que a autoridade julgadora, mediante ato motivado, a converta em compensatória e promova a extinção unilateral do contrato com a aplicação cumulada de outras sanções previstas no Decreto Municipal n° 130/2023.</w:t>
      </w:r>
    </w:p>
    <w:p w14:paraId="2070160A"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.8.1</w:t>
      </w:r>
      <w:r w:rsidR="0043594E" w:rsidRPr="002A3742">
        <w:rPr>
          <w:rFonts w:ascii="Times New Roman" w:hAnsi="Times New Roman"/>
          <w:b/>
          <w:color w:val="000000"/>
          <w:sz w:val="24"/>
          <w:szCs w:val="24"/>
        </w:rPr>
        <w:t xml:space="preserve">.2. </w:t>
      </w:r>
      <w:r w:rsidR="0043594E" w:rsidRPr="002A3742">
        <w:rPr>
          <w:rFonts w:ascii="Times New Roman" w:hAnsi="Times New Roman"/>
          <w:color w:val="000000"/>
          <w:sz w:val="24"/>
          <w:szCs w:val="24"/>
        </w:rPr>
        <w:t>Nos casos em que o valor do contrato seja irrisório ou sem custos para a Administração Pública Municipal, deverá ser fixado no edital e no próprio contrato um valor de referência devidamente motivado para a aplicação de eventuais multas.</w:t>
      </w:r>
    </w:p>
    <w:p w14:paraId="070A3CA7"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.8.2.</w:t>
      </w:r>
      <w:r w:rsidR="0043594E" w:rsidRPr="002A3742">
        <w:rPr>
          <w:rFonts w:ascii="Times New Roman" w:hAnsi="Times New Roman"/>
          <w:color w:val="000000"/>
          <w:sz w:val="24"/>
          <w:szCs w:val="24"/>
        </w:rPr>
        <w:t xml:space="preserve"> O licitante ou contratado que, injustificadamente, descumprir a legislação ou cláusulas editalícias ou contratuais ou der causa a atraso no cumprimento dos prazos previstos nos contratos ou sua inexecução total ou parcial, sujeitar-se-á à aplicação da penalidade de multa, nos termos do Decreto Municipal n° 130/2023, sem prejuízo das demais penalidades legais cabíveis, devendo ser observados, preferencialmente, os seguintes percentuais e diretrizes:</w:t>
      </w:r>
    </w:p>
    <w:p w14:paraId="2EC57CE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w:t>
      </w:r>
      <w:r w:rsidRPr="002A3742">
        <w:rPr>
          <w:rFonts w:ascii="Times New Roman" w:hAnsi="Times New Roman"/>
          <w:color w:val="000000"/>
          <w:sz w:val="24"/>
          <w:szCs w:val="24"/>
        </w:rPr>
        <w:t xml:space="preserve"> - Multa moratória de 0,33% (zero vírgula trinta e três por cento) por dia de atraso na entrega de bem ou execução de serviços, até o limite de 9,9% (nove vírgula nove por cento), correspondente a até 30 (trinta) dias de atraso, calculado sobre o valor correspondente à parte inadimplente, excluída, quando for o caso, a parcela correspondente aos impostos destacados no documento fiscal;</w:t>
      </w:r>
    </w:p>
    <w:p w14:paraId="69567B05"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Multa administrativa de 10% (dez por cento) sobre o valor total da adjudicação da licitação ou do valor da contratação direta em caso de recusa do licitante ou futuro contratado em assinar a Ata de Registro de Preços ou contrato, ou recusar-se a aceitar ou retirar o instrumento equivalente;</w:t>
      </w:r>
    </w:p>
    <w:p w14:paraId="35BA5060"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III</w:t>
      </w:r>
      <w:r w:rsidRPr="002A3742">
        <w:rPr>
          <w:rFonts w:ascii="Times New Roman" w:hAnsi="Times New Roman"/>
          <w:color w:val="000000"/>
          <w:sz w:val="24"/>
          <w:szCs w:val="24"/>
        </w:rPr>
        <w:t xml:space="preserve"> - Multa administrativa de </w:t>
      </w:r>
      <w:r w:rsidRPr="002A3742">
        <w:rPr>
          <w:rFonts w:ascii="Times New Roman" w:hAnsi="Times New Roman"/>
          <w:iCs/>
          <w:color w:val="000000"/>
          <w:sz w:val="24"/>
          <w:szCs w:val="24"/>
        </w:rPr>
        <w:t>3%</w:t>
      </w:r>
      <w:r w:rsidRPr="002A3742">
        <w:rPr>
          <w:rFonts w:ascii="Times New Roman" w:hAnsi="Times New Roman"/>
          <w:color w:val="000000"/>
          <w:sz w:val="24"/>
          <w:szCs w:val="24"/>
        </w:rPr>
        <w:t xml:space="preserve"> (três por cento) sobre o valor de referência para a licitação ou para a contratação direta, na hipótese de o licitante ou futuro contratado retardar injustificadamente o procedimento de contratação ou descumprir de preceito normativo ou as obrigações assumidas, tais como:</w:t>
      </w:r>
    </w:p>
    <w:p w14:paraId="47AA3962"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b/>
          <w:bCs/>
          <w:color w:val="000000"/>
          <w:sz w:val="24"/>
          <w:szCs w:val="24"/>
        </w:rPr>
        <w:t>a)</w:t>
      </w:r>
      <w:r w:rsidRPr="002A3742">
        <w:rPr>
          <w:rFonts w:ascii="Times New Roman" w:hAnsi="Times New Roman"/>
          <w:color w:val="000000"/>
          <w:sz w:val="24"/>
          <w:szCs w:val="24"/>
        </w:rPr>
        <w:t xml:space="preserve"> Deixar de entregar documentação exigida para o certame licitatório;</w:t>
      </w:r>
    </w:p>
    <w:p w14:paraId="68683B84"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b/>
          <w:color w:val="000000"/>
          <w:sz w:val="24"/>
          <w:szCs w:val="24"/>
        </w:rPr>
        <w:t>b)</w:t>
      </w:r>
      <w:r w:rsidRPr="002A3742">
        <w:rPr>
          <w:rFonts w:ascii="Times New Roman" w:hAnsi="Times New Roman"/>
          <w:color w:val="000000"/>
          <w:sz w:val="24"/>
          <w:szCs w:val="24"/>
        </w:rPr>
        <w:t xml:space="preserve"> Desistir da proposta, salvo por motivo justo decorrente de fato superveniente e aceito pela Administração;</w:t>
      </w:r>
    </w:p>
    <w:p w14:paraId="01C02BC5"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b/>
          <w:color w:val="000000"/>
          <w:sz w:val="24"/>
          <w:szCs w:val="24"/>
        </w:rPr>
        <w:lastRenderedPageBreak/>
        <w:t>c)</w:t>
      </w:r>
      <w:r w:rsidRPr="002A3742">
        <w:rPr>
          <w:rFonts w:ascii="Times New Roman" w:hAnsi="Times New Roman"/>
          <w:color w:val="000000"/>
          <w:sz w:val="24"/>
          <w:szCs w:val="24"/>
        </w:rPr>
        <w:t xml:space="preserve"> Tumultuar a sessão pública da licitação;</w:t>
      </w:r>
    </w:p>
    <w:p w14:paraId="445BDEDC"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b/>
          <w:color w:val="000000"/>
          <w:sz w:val="24"/>
          <w:szCs w:val="24"/>
        </w:rPr>
        <w:t>d)</w:t>
      </w:r>
      <w:r w:rsidRPr="002A3742">
        <w:rPr>
          <w:rFonts w:ascii="Times New Roman" w:hAnsi="Times New Roman"/>
          <w:color w:val="000000"/>
          <w:sz w:val="24"/>
          <w:szCs w:val="24"/>
        </w:rPr>
        <w:t xml:space="preserve"> Descumprir requisitos de habilitação na modalidade pregão, a despeito da declaração em sentido contrário;</w:t>
      </w:r>
    </w:p>
    <w:p w14:paraId="138183E8"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b/>
          <w:color w:val="000000"/>
          <w:sz w:val="24"/>
          <w:szCs w:val="24"/>
        </w:rPr>
        <w:t>e)</w:t>
      </w:r>
      <w:r w:rsidRPr="002A3742">
        <w:rPr>
          <w:rFonts w:ascii="Times New Roman" w:hAnsi="Times New Roman"/>
          <w:color w:val="000000"/>
          <w:sz w:val="24"/>
          <w:szCs w:val="24"/>
        </w:rPr>
        <w:t xml:space="preserve"> Propor recursos manifestamente protelatórios em sede de contratação direta ou de licitação;</w:t>
      </w:r>
    </w:p>
    <w:p w14:paraId="6AAE0790"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b/>
          <w:color w:val="000000"/>
          <w:sz w:val="24"/>
          <w:szCs w:val="24"/>
        </w:rPr>
        <w:t>f)</w:t>
      </w:r>
      <w:r w:rsidRPr="002A3742">
        <w:rPr>
          <w:rFonts w:ascii="Times New Roman" w:hAnsi="Times New Roman"/>
          <w:color w:val="000000"/>
          <w:sz w:val="24"/>
          <w:szCs w:val="24"/>
        </w:rPr>
        <w:t xml:space="preserve"> Deixar de providenciar o cadastramento da empresa vencedora da licitação ou da contratação direta junto ao cadastro de fornecedores do Município, dentro do prazo concedido pela Administração Pública, salvo por motivo justo decorrente de fato superveniente e aceito pelo respectivo órgão ou entidade da Administração Pública Municipal;</w:t>
      </w:r>
    </w:p>
    <w:p w14:paraId="31650691"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b/>
          <w:color w:val="000000"/>
          <w:sz w:val="24"/>
          <w:szCs w:val="24"/>
        </w:rPr>
        <w:t>g)</w:t>
      </w:r>
      <w:r w:rsidRPr="002A3742">
        <w:rPr>
          <w:rFonts w:ascii="Times New Roman" w:hAnsi="Times New Roman"/>
          <w:color w:val="000000"/>
          <w:sz w:val="24"/>
          <w:szCs w:val="24"/>
        </w:rPr>
        <w:t xml:space="preserve"> Deixar de regularizar os documentos fiscais no prazo concedido, na hipótese de o licitante ou contratado enquadrar-se como Microempresa ou Empresa de Pequeno Porte, nos termos da Lei Complementar Federal n°. 123, de 14 de dezembro de 2006 e suas alterações;</w:t>
      </w:r>
    </w:p>
    <w:p w14:paraId="0BB9A7B2"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h) Propor impugnações ou pedidos de esclarecimentos repetitivos e que já tenham sido respondidos, tumultuando a abertura do processo licitatório; e</w:t>
      </w:r>
    </w:p>
    <w:p w14:paraId="6C6301EC"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i) Outras situações de natureza correlatas.</w:t>
      </w:r>
    </w:p>
    <w:p w14:paraId="2D4DA5A9"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color w:val="000000"/>
          <w:sz w:val="24"/>
          <w:szCs w:val="24"/>
        </w:rPr>
        <w:t>IV</w:t>
      </w:r>
      <w:r w:rsidRPr="002A3742">
        <w:rPr>
          <w:rFonts w:ascii="Times New Roman" w:hAnsi="Times New Roman"/>
          <w:color w:val="000000"/>
          <w:sz w:val="24"/>
          <w:szCs w:val="24"/>
        </w:rPr>
        <w:t xml:space="preserve"> - Multa administrativa de 3% (três por cento) sobre o valor total da adjudicação da licitação ou do valor da contratação direta, quando houver o descumprimento das normas jurídicas atinentes ou das obrigações assumidas, tais como:</w:t>
      </w:r>
    </w:p>
    <w:p w14:paraId="16D8FFAA"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a) Deixar de manter as condições de habilitação durante o prazo do contrato;</w:t>
      </w:r>
    </w:p>
    <w:p w14:paraId="1DD4EA3C"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b) Permanecer inadimplente após a aplicação de advertência;</w:t>
      </w:r>
    </w:p>
    <w:p w14:paraId="0C2AD299"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c) Deixar de regularizar, no prazo definido pela Administração Pública Municipal, os documentos exigidos na legislação, para fins de liquidação e pagamento da despesa;</w:t>
      </w:r>
    </w:p>
    <w:p w14:paraId="61DDE00B"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d) Deixar de complementar o valor da garantia recolhida após solicitação do contratante;</w:t>
      </w:r>
    </w:p>
    <w:p w14:paraId="17E8E322"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e) Não devolver os valores pagos indevidamente pelo contratante;</w:t>
      </w:r>
    </w:p>
    <w:p w14:paraId="5C5E60B9"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f) Manter funcionário sem qualificação para a execução do objeto do contrato;</w:t>
      </w:r>
    </w:p>
    <w:p w14:paraId="2BB17D17"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g) Utilizar as dependências do contratante para fins diversos do objeto do contrato;</w:t>
      </w:r>
    </w:p>
    <w:p w14:paraId="531893B3"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lastRenderedPageBreak/>
        <w:t>h) Tolerar, no cumprimento do contrato, situação apta a gerar ou causar dano físico, lesão corporal ou consequências letais a qualquer pessoa;</w:t>
      </w:r>
    </w:p>
    <w:p w14:paraId="70E72AA4"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i) Deixar de fornecer Equipamento de Proteção Individual - EPI, quando exigido, aos seus empregados ou omitir-se em fiscalizar sua utilização, na hipótese de contratação de serviços de mão de obra;</w:t>
      </w:r>
    </w:p>
    <w:p w14:paraId="6F5BD601"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j) Deixar de substituir empregado cujo comportamento for incompatível com o interesse público, em especial quando solicitado pela Administração Pública Municipal;</w:t>
      </w:r>
    </w:p>
    <w:p w14:paraId="312DCB17"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k) Deixar de repor funcionários faltosos;</w:t>
      </w:r>
    </w:p>
    <w:p w14:paraId="44D50C65"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l) Deixar de controlar a presença de empregados, na hipótese contratação de serviços de mão de obra;</w:t>
      </w:r>
    </w:p>
    <w:p w14:paraId="3C494CC4"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sz w:val="24"/>
          <w:szCs w:val="24"/>
        </w:rPr>
      </w:pPr>
      <w:r w:rsidRPr="002A3742">
        <w:rPr>
          <w:rFonts w:ascii="Times New Roman" w:hAnsi="Times New Roman"/>
          <w:color w:val="000000"/>
          <w:sz w:val="24"/>
          <w:szCs w:val="24"/>
        </w:rPr>
        <w:t>m) Deixar de observar a legislação pertinente aplicável ao seu ramo de atividade;</w:t>
      </w:r>
    </w:p>
    <w:p w14:paraId="6312DF61"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n) Deixar de efetuar o pagamento de salários, vales-transportes, vale-refeição, seguros, encargos fiscais e sociais, bem como deixar de arcar com quaisquer outras despesas relacionadas à execução do contrato nas datas avençadas;</w:t>
      </w:r>
    </w:p>
    <w:p w14:paraId="661086D2"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o) Deixar de apresentar, quando solicitado, documentação fiscal, trabalhista e previdenciária regularizada;</w:t>
      </w:r>
    </w:p>
    <w:p w14:paraId="2311066D" w14:textId="77777777" w:rsidR="0043594E" w:rsidRPr="002A3742" w:rsidRDefault="0043594E" w:rsidP="002A3742">
      <w:pPr>
        <w:autoSpaceDE w:val="0"/>
        <w:autoSpaceDN w:val="0"/>
        <w:adjustRightInd w:val="0"/>
        <w:spacing w:after="240" w:line="240" w:lineRule="auto"/>
        <w:ind w:left="2124"/>
        <w:jc w:val="both"/>
        <w:rPr>
          <w:rFonts w:ascii="Times New Roman" w:hAnsi="Times New Roman"/>
          <w:color w:val="000000"/>
          <w:sz w:val="24"/>
          <w:szCs w:val="24"/>
        </w:rPr>
      </w:pPr>
      <w:r w:rsidRPr="002A3742">
        <w:rPr>
          <w:rFonts w:ascii="Times New Roman" w:hAnsi="Times New Roman"/>
          <w:color w:val="000000"/>
          <w:sz w:val="24"/>
          <w:szCs w:val="24"/>
        </w:rPr>
        <w:t>p) Outras situações de natureza correlatas.</w:t>
      </w:r>
    </w:p>
    <w:p w14:paraId="5F3038CC"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V -</w:t>
      </w:r>
      <w:r w:rsidRPr="002A3742">
        <w:rPr>
          <w:rFonts w:ascii="Times New Roman" w:hAnsi="Times New Roman"/>
          <w:color w:val="000000"/>
          <w:sz w:val="24"/>
          <w:szCs w:val="24"/>
        </w:rPr>
        <w:t xml:space="preserve"> Multa administrativa de 5% (cinco por cento) sobre o valor total da adjudicação da licitação ou do valor da contratação direta, na hipótese de o contratado entregar o objeto contratual em desacordo com as especificações, condições e qualidade contratadas e/ou com vicio, irregularidade ou defeito oculto que o tomem impróprio para o fim a que se destina;</w:t>
      </w:r>
    </w:p>
    <w:p w14:paraId="57FFC299"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VI</w:t>
      </w:r>
      <w:r w:rsidRPr="002A3742">
        <w:rPr>
          <w:rFonts w:ascii="Times New Roman" w:hAnsi="Times New Roman"/>
          <w:color w:val="000000"/>
          <w:sz w:val="24"/>
          <w:szCs w:val="24"/>
        </w:rPr>
        <w:t xml:space="preserve"> - Multa administrativa de 10% (dez por cento) sobre o valor total do contrato ou da Ata de Registro de Preços, quando o contratado ou fornecedor registrado der causa, respectivamente, à rescisão do contrato ou ao cancelamento da Ata de Registro de Preços.</w:t>
      </w:r>
    </w:p>
    <w:p w14:paraId="09D95548"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.8.2.</w:t>
      </w:r>
      <w:r w:rsidR="0043594E" w:rsidRPr="002A3742">
        <w:rPr>
          <w:rFonts w:ascii="Times New Roman" w:hAnsi="Times New Roman"/>
          <w:b/>
          <w:color w:val="000000"/>
          <w:sz w:val="24"/>
          <w:szCs w:val="24"/>
        </w:rPr>
        <w:t>1.</w:t>
      </w:r>
      <w:r w:rsidR="0043594E" w:rsidRPr="002A3742">
        <w:rPr>
          <w:rFonts w:ascii="Times New Roman" w:hAnsi="Times New Roman"/>
          <w:color w:val="000000"/>
          <w:sz w:val="24"/>
          <w:szCs w:val="24"/>
        </w:rPr>
        <w:t xml:space="preserve"> Se a recusa em assinar o contrato ou a Ata de Registro de Preços a que se refere o inciso II do </w:t>
      </w:r>
      <w:r w:rsidR="0043594E" w:rsidRPr="002A3742">
        <w:rPr>
          <w:rFonts w:ascii="Times New Roman" w:hAnsi="Times New Roman"/>
          <w:iCs/>
          <w:color w:val="000000"/>
          <w:sz w:val="24"/>
          <w:szCs w:val="24"/>
        </w:rPr>
        <w:t>caput</w:t>
      </w:r>
      <w:r w:rsidR="0043594E" w:rsidRPr="002A3742">
        <w:rPr>
          <w:rFonts w:ascii="Times New Roman" w:hAnsi="Times New Roman"/>
          <w:color w:val="000000"/>
          <w:sz w:val="24"/>
          <w:szCs w:val="24"/>
        </w:rPr>
        <w:t xml:space="preserve"> deste artigo for motivada por fato impeditivo relevante, devidamente comprovado e superveniente à apresentação da proposta, a autoridade julgadora poderá, mediante ato motivado, deixar de aplicar a multa.</w:t>
      </w:r>
    </w:p>
    <w:p w14:paraId="71A95BA2"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.8.2.</w:t>
      </w:r>
      <w:r w:rsidR="0043594E" w:rsidRPr="002A3742">
        <w:rPr>
          <w:rFonts w:ascii="Times New Roman" w:hAnsi="Times New Roman"/>
          <w:b/>
          <w:color w:val="000000"/>
          <w:sz w:val="24"/>
          <w:szCs w:val="24"/>
        </w:rPr>
        <w:t>2</w:t>
      </w:r>
      <w:r w:rsidR="0043594E" w:rsidRPr="002A3742">
        <w:rPr>
          <w:rFonts w:ascii="Times New Roman" w:hAnsi="Times New Roman"/>
          <w:color w:val="000000"/>
          <w:sz w:val="24"/>
          <w:szCs w:val="24"/>
        </w:rPr>
        <w:t xml:space="preserve">. Os atos convocatórios e os contratos poderão dispor de outras hipóteses de multa, desde que justificadas pelo respectivo órgão ou entidade da Administração Pública Municipal, dentro dos limites estabelecidos no </w:t>
      </w:r>
      <w:r w:rsidR="0043594E" w:rsidRPr="002A3742">
        <w:rPr>
          <w:rFonts w:ascii="Times New Roman" w:hAnsi="Times New Roman"/>
          <w:iCs/>
          <w:color w:val="000000"/>
          <w:sz w:val="24"/>
          <w:szCs w:val="24"/>
        </w:rPr>
        <w:t xml:space="preserve">item </w:t>
      </w:r>
      <w:r w:rsidRPr="002A3742">
        <w:rPr>
          <w:rFonts w:ascii="Times New Roman" w:hAnsi="Times New Roman"/>
          <w:b/>
          <w:iCs/>
          <w:color w:val="000000"/>
          <w:sz w:val="24"/>
          <w:szCs w:val="24"/>
        </w:rPr>
        <w:t>13</w:t>
      </w:r>
      <w:r w:rsidR="0043594E" w:rsidRPr="002A3742">
        <w:rPr>
          <w:rFonts w:ascii="Times New Roman" w:hAnsi="Times New Roman"/>
          <w:b/>
          <w:iCs/>
          <w:color w:val="000000"/>
          <w:sz w:val="24"/>
          <w:szCs w:val="24"/>
        </w:rPr>
        <w:t>.</w:t>
      </w:r>
      <w:r w:rsidR="006F4718" w:rsidRPr="002A3742">
        <w:rPr>
          <w:rFonts w:ascii="Times New Roman" w:hAnsi="Times New Roman"/>
          <w:b/>
          <w:iCs/>
          <w:color w:val="000000"/>
          <w:sz w:val="24"/>
          <w:szCs w:val="24"/>
        </w:rPr>
        <w:t>8</w:t>
      </w:r>
      <w:r w:rsidR="0043594E" w:rsidRPr="002A3742">
        <w:rPr>
          <w:rFonts w:ascii="Times New Roman" w:hAnsi="Times New Roman"/>
          <w:b/>
          <w:iCs/>
          <w:color w:val="000000"/>
          <w:sz w:val="24"/>
          <w:szCs w:val="24"/>
        </w:rPr>
        <w:t>.1</w:t>
      </w:r>
      <w:r w:rsidR="0043594E" w:rsidRPr="002A3742">
        <w:rPr>
          <w:rFonts w:ascii="Times New Roman" w:hAnsi="Times New Roman"/>
          <w:color w:val="000000"/>
          <w:sz w:val="24"/>
          <w:szCs w:val="24"/>
        </w:rPr>
        <w:t>.</w:t>
      </w:r>
    </w:p>
    <w:p w14:paraId="092D43B3"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lastRenderedPageBreak/>
        <w:t>13</w:t>
      </w:r>
      <w:r w:rsidR="0043594E" w:rsidRPr="002A3742">
        <w:rPr>
          <w:rFonts w:ascii="Times New Roman" w:hAnsi="Times New Roman"/>
          <w:b/>
          <w:bCs/>
          <w:color w:val="000000"/>
          <w:sz w:val="24"/>
          <w:szCs w:val="24"/>
        </w:rPr>
        <w:t>.8.2.</w:t>
      </w:r>
      <w:r w:rsidR="0043594E" w:rsidRPr="002A3742">
        <w:rPr>
          <w:rFonts w:ascii="Times New Roman" w:hAnsi="Times New Roman"/>
          <w:b/>
          <w:color w:val="000000"/>
          <w:sz w:val="24"/>
          <w:szCs w:val="24"/>
        </w:rPr>
        <w:t>3.</w:t>
      </w:r>
      <w:r w:rsidR="0043594E" w:rsidRPr="002A3742">
        <w:rPr>
          <w:rFonts w:ascii="Times New Roman" w:hAnsi="Times New Roman"/>
          <w:color w:val="000000"/>
          <w:sz w:val="24"/>
          <w:szCs w:val="24"/>
        </w:rPr>
        <w:t xml:space="preserve"> O atraso para apresentação, execução, prestação e obrigação contratual ou licitatória, para efeito de cálculo da multa, será contado em dias contínuos, a partir do 1º (primeiro) dia útil subsequente ao do encerramento do prazo estabelecido para o seu cumprimento.</w:t>
      </w:r>
    </w:p>
    <w:p w14:paraId="288AE898"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.8.2.</w:t>
      </w:r>
      <w:r w:rsidR="0043594E" w:rsidRPr="002A3742">
        <w:rPr>
          <w:rFonts w:ascii="Times New Roman" w:hAnsi="Times New Roman"/>
          <w:b/>
          <w:color w:val="000000"/>
          <w:sz w:val="24"/>
          <w:szCs w:val="24"/>
        </w:rPr>
        <w:t>4.</w:t>
      </w:r>
      <w:r w:rsidR="0043594E" w:rsidRPr="002A3742">
        <w:rPr>
          <w:rFonts w:ascii="Times New Roman" w:hAnsi="Times New Roman"/>
          <w:color w:val="000000"/>
          <w:sz w:val="24"/>
          <w:szCs w:val="24"/>
        </w:rPr>
        <w:t xml:space="preserve"> A aplicação das multas de natureza moratória não impede a aplicação superveniente de outras multas previstas neste artigo, cumulando-se os respectivos valores.</w:t>
      </w:r>
    </w:p>
    <w:p w14:paraId="7409DC64"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.8.2.</w:t>
      </w:r>
      <w:r w:rsidR="0043594E" w:rsidRPr="002A3742">
        <w:rPr>
          <w:rFonts w:ascii="Times New Roman" w:hAnsi="Times New Roman"/>
          <w:b/>
          <w:color w:val="000000"/>
          <w:sz w:val="24"/>
          <w:szCs w:val="24"/>
        </w:rPr>
        <w:t>5.</w:t>
      </w:r>
      <w:r w:rsidR="0043594E" w:rsidRPr="002A3742">
        <w:rPr>
          <w:rFonts w:ascii="Times New Roman" w:hAnsi="Times New Roman"/>
          <w:color w:val="000000"/>
          <w:sz w:val="24"/>
          <w:szCs w:val="24"/>
        </w:rPr>
        <w:t xml:space="preserve"> No caso de prestações continuadas, a multa de 5% (cinco por cento) de que trata o inciso V do </w:t>
      </w:r>
      <w:r w:rsidR="0043594E" w:rsidRPr="002A3742">
        <w:rPr>
          <w:rFonts w:ascii="Times New Roman" w:hAnsi="Times New Roman"/>
          <w:iCs/>
          <w:color w:val="000000"/>
          <w:sz w:val="24"/>
          <w:szCs w:val="24"/>
        </w:rPr>
        <w:t xml:space="preserve">item </w:t>
      </w:r>
      <w:r w:rsidRPr="002A3742">
        <w:rPr>
          <w:rFonts w:ascii="Times New Roman" w:hAnsi="Times New Roman"/>
          <w:b/>
          <w:iCs/>
          <w:color w:val="000000"/>
          <w:sz w:val="24"/>
          <w:szCs w:val="24"/>
        </w:rPr>
        <w:t>13</w:t>
      </w:r>
      <w:r w:rsidR="0043594E" w:rsidRPr="002A3742">
        <w:rPr>
          <w:rFonts w:ascii="Times New Roman" w:hAnsi="Times New Roman"/>
          <w:b/>
          <w:iCs/>
          <w:color w:val="000000"/>
          <w:sz w:val="24"/>
          <w:szCs w:val="24"/>
        </w:rPr>
        <w:t>.</w:t>
      </w:r>
      <w:r w:rsidR="006F4718" w:rsidRPr="002A3742">
        <w:rPr>
          <w:rFonts w:ascii="Times New Roman" w:hAnsi="Times New Roman"/>
          <w:b/>
          <w:iCs/>
          <w:color w:val="000000"/>
          <w:sz w:val="24"/>
          <w:szCs w:val="24"/>
        </w:rPr>
        <w:t>8</w:t>
      </w:r>
      <w:r w:rsidR="0043594E" w:rsidRPr="002A3742">
        <w:rPr>
          <w:rFonts w:ascii="Times New Roman" w:hAnsi="Times New Roman"/>
          <w:b/>
          <w:iCs/>
          <w:color w:val="000000"/>
          <w:sz w:val="24"/>
          <w:szCs w:val="24"/>
        </w:rPr>
        <w:t xml:space="preserve">.2 </w:t>
      </w:r>
      <w:r w:rsidR="0043594E" w:rsidRPr="002A3742">
        <w:rPr>
          <w:rFonts w:ascii="Times New Roman" w:hAnsi="Times New Roman"/>
          <w:color w:val="000000"/>
          <w:sz w:val="24"/>
          <w:szCs w:val="24"/>
        </w:rPr>
        <w:t>será calculada sobre o valor da parcela que eventualmente for descumprida.</w:t>
      </w:r>
    </w:p>
    <w:p w14:paraId="3958EBFA"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.8.2.</w:t>
      </w:r>
      <w:r w:rsidR="0043594E" w:rsidRPr="002A3742">
        <w:rPr>
          <w:rFonts w:ascii="Times New Roman" w:hAnsi="Times New Roman"/>
          <w:b/>
          <w:color w:val="000000"/>
          <w:sz w:val="24"/>
          <w:szCs w:val="24"/>
        </w:rPr>
        <w:t>6.</w:t>
      </w:r>
      <w:r w:rsidR="0043594E" w:rsidRPr="002A3742">
        <w:rPr>
          <w:rFonts w:ascii="Times New Roman" w:hAnsi="Times New Roman"/>
          <w:color w:val="000000"/>
          <w:sz w:val="24"/>
          <w:szCs w:val="24"/>
        </w:rPr>
        <w:t xml:space="preserve"> A aplicação das multas previstas nesta subseção não exclui, em nenhuma hipótese, a obrigação de reparação integral do dano causado à Administração Pública.</w:t>
      </w:r>
    </w:p>
    <w:p w14:paraId="2361B535"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.8.3.</w:t>
      </w:r>
      <w:r w:rsidR="0043594E" w:rsidRPr="002A3742">
        <w:rPr>
          <w:rFonts w:ascii="Times New Roman" w:hAnsi="Times New Roman"/>
          <w:color w:val="000000"/>
          <w:sz w:val="24"/>
          <w:szCs w:val="24"/>
        </w:rPr>
        <w:t xml:space="preserve"> Na hipótese de deixar o licitante ou contratado de pagar a multa aplicada a tempo e o modo devidos, o valor correspondente será executado observando-se os seguintes critérios:</w:t>
      </w:r>
    </w:p>
    <w:p w14:paraId="76716E7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w:t>
      </w:r>
      <w:r w:rsidRPr="002A3742">
        <w:rPr>
          <w:rFonts w:ascii="Times New Roman" w:hAnsi="Times New Roman"/>
          <w:color w:val="000000"/>
          <w:sz w:val="24"/>
          <w:szCs w:val="24"/>
        </w:rPr>
        <w:t xml:space="preserve"> - Se a multa aplicada for superior ao valor das faturas subsequentes ao mês do inadimplemento, responderá o licitante ou contratado pela sua diferença, devidamente atualizada monetariamente e acrescida de juros e encargos legais, fixados segundo os índices e taxas utilizados na cobrança dos créditos não tributários do Município ou cobrados judicialmente;</w:t>
      </w:r>
    </w:p>
    <w:p w14:paraId="78A8D979"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Inexistindo faturas subsequentes ou sendo estas insuficientes, descontar-se-á do valor da garantia;</w:t>
      </w:r>
    </w:p>
    <w:p w14:paraId="00ABE0FC"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III</w:t>
      </w:r>
      <w:r w:rsidRPr="002A3742">
        <w:rPr>
          <w:rFonts w:ascii="Times New Roman" w:hAnsi="Times New Roman"/>
          <w:color w:val="000000"/>
          <w:sz w:val="24"/>
          <w:szCs w:val="24"/>
        </w:rPr>
        <w:t xml:space="preserve"> - Impossibilitado o desconto a que se refere o inciso II </w:t>
      </w:r>
      <w:r w:rsidRPr="002A3742">
        <w:rPr>
          <w:rFonts w:ascii="Times New Roman" w:hAnsi="Times New Roman"/>
          <w:iCs/>
          <w:color w:val="000000"/>
          <w:sz w:val="24"/>
          <w:szCs w:val="24"/>
        </w:rPr>
        <w:t xml:space="preserve">do item </w:t>
      </w:r>
      <w:r w:rsidR="000D5155" w:rsidRPr="002A3742">
        <w:rPr>
          <w:rFonts w:ascii="Times New Roman" w:hAnsi="Times New Roman"/>
          <w:b/>
          <w:iCs/>
          <w:color w:val="000000"/>
          <w:sz w:val="24"/>
          <w:szCs w:val="24"/>
        </w:rPr>
        <w:t>13</w:t>
      </w:r>
      <w:r w:rsidRPr="002A3742">
        <w:rPr>
          <w:rFonts w:ascii="Times New Roman" w:hAnsi="Times New Roman"/>
          <w:b/>
          <w:iCs/>
          <w:color w:val="000000"/>
          <w:sz w:val="24"/>
          <w:szCs w:val="24"/>
        </w:rPr>
        <w:t>.</w:t>
      </w:r>
      <w:r w:rsidR="006F4718" w:rsidRPr="002A3742">
        <w:rPr>
          <w:rFonts w:ascii="Times New Roman" w:hAnsi="Times New Roman"/>
          <w:b/>
          <w:iCs/>
          <w:color w:val="000000"/>
          <w:sz w:val="24"/>
          <w:szCs w:val="24"/>
        </w:rPr>
        <w:t>8</w:t>
      </w:r>
      <w:r w:rsidRPr="002A3742">
        <w:rPr>
          <w:rFonts w:ascii="Times New Roman" w:hAnsi="Times New Roman"/>
          <w:b/>
          <w:iCs/>
          <w:color w:val="000000"/>
          <w:sz w:val="24"/>
          <w:szCs w:val="24"/>
        </w:rPr>
        <w:t>.3</w:t>
      </w:r>
      <w:r w:rsidRPr="002A3742">
        <w:rPr>
          <w:rFonts w:ascii="Times New Roman" w:hAnsi="Times New Roman"/>
          <w:color w:val="000000"/>
          <w:sz w:val="24"/>
          <w:szCs w:val="24"/>
        </w:rPr>
        <w:t>, será o crédito correspondente inscrito em dívida ativa.</w:t>
      </w:r>
    </w:p>
    <w:p w14:paraId="5CE2D7EC"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8.4.</w:t>
      </w:r>
      <w:r w:rsidR="0043594E" w:rsidRPr="002A3742">
        <w:rPr>
          <w:rFonts w:ascii="Times New Roman" w:hAnsi="Times New Roman"/>
          <w:color w:val="000000"/>
          <w:sz w:val="24"/>
          <w:szCs w:val="24"/>
        </w:rPr>
        <w:t xml:space="preserve"> O atraso injustificado superior a 30 (trinta) dias contínuos será considerado como inexecução total do Contrato ou da Ata de Registro de Preços, devendo os instrumentos respectivos serem rescindidos, salvo razões de interesse público devidamente motivadas no ato do respectivo órgão ou entidade da Administração Pública Municipal contratante.</w:t>
      </w:r>
    </w:p>
    <w:p w14:paraId="0582514E" w14:textId="77777777" w:rsidR="0043594E" w:rsidRPr="002A3742" w:rsidRDefault="000D5155" w:rsidP="002A3742">
      <w:pPr>
        <w:autoSpaceDE w:val="0"/>
        <w:autoSpaceDN w:val="0"/>
        <w:adjustRightInd w:val="0"/>
        <w:spacing w:after="240" w:line="240" w:lineRule="auto"/>
        <w:jc w:val="both"/>
        <w:rPr>
          <w:rFonts w:ascii="Times New Roman" w:hAnsi="Times New Roman"/>
          <w:b/>
          <w:bCs/>
          <w:color w:val="000000"/>
          <w:sz w:val="24"/>
          <w:szCs w:val="24"/>
          <w:u w:val="single"/>
        </w:rPr>
      </w:pPr>
      <w:r w:rsidRPr="002A3742">
        <w:rPr>
          <w:rFonts w:ascii="Times New Roman" w:hAnsi="Times New Roman"/>
          <w:b/>
          <w:color w:val="000000"/>
          <w:sz w:val="24"/>
          <w:szCs w:val="24"/>
          <w:u w:val="single"/>
        </w:rPr>
        <w:t>13</w:t>
      </w:r>
      <w:r w:rsidR="006F4718" w:rsidRPr="002A3742">
        <w:rPr>
          <w:rFonts w:ascii="Times New Roman" w:hAnsi="Times New Roman"/>
          <w:b/>
          <w:color w:val="000000"/>
          <w:sz w:val="24"/>
          <w:szCs w:val="24"/>
          <w:u w:val="single"/>
        </w:rPr>
        <w:t>.</w:t>
      </w:r>
      <w:r w:rsidR="0043594E" w:rsidRPr="002A3742">
        <w:rPr>
          <w:rFonts w:ascii="Times New Roman" w:hAnsi="Times New Roman"/>
          <w:b/>
          <w:color w:val="000000"/>
          <w:sz w:val="24"/>
          <w:szCs w:val="24"/>
          <w:u w:val="single"/>
        </w:rPr>
        <w:t xml:space="preserve">9. </w:t>
      </w:r>
      <w:r w:rsidR="0043594E" w:rsidRPr="002A3742">
        <w:rPr>
          <w:rFonts w:ascii="Times New Roman" w:hAnsi="Times New Roman"/>
          <w:b/>
          <w:bCs/>
          <w:color w:val="000000"/>
          <w:sz w:val="24"/>
          <w:szCs w:val="24"/>
          <w:u w:val="single"/>
        </w:rPr>
        <w:t>DO</w:t>
      </w:r>
      <w:r w:rsidR="0043594E" w:rsidRPr="002A3742">
        <w:rPr>
          <w:rFonts w:ascii="Times New Roman" w:hAnsi="Times New Roman"/>
          <w:b/>
          <w:color w:val="000000"/>
          <w:sz w:val="24"/>
          <w:szCs w:val="24"/>
          <w:u w:val="single"/>
        </w:rPr>
        <w:t xml:space="preserve"> </w:t>
      </w:r>
      <w:r w:rsidR="0043594E" w:rsidRPr="002A3742">
        <w:rPr>
          <w:rFonts w:ascii="Times New Roman" w:hAnsi="Times New Roman"/>
          <w:b/>
          <w:bCs/>
          <w:color w:val="000000"/>
          <w:sz w:val="24"/>
          <w:szCs w:val="24"/>
          <w:u w:val="single"/>
        </w:rPr>
        <w:t>IMPEDIMENTO</w:t>
      </w:r>
      <w:r w:rsidR="0043594E" w:rsidRPr="002A3742">
        <w:rPr>
          <w:rFonts w:ascii="Times New Roman" w:hAnsi="Times New Roman"/>
          <w:b/>
          <w:color w:val="000000"/>
          <w:sz w:val="24"/>
          <w:szCs w:val="24"/>
          <w:u w:val="single"/>
        </w:rPr>
        <w:t xml:space="preserve"> </w:t>
      </w:r>
      <w:r w:rsidR="0043594E" w:rsidRPr="002A3742">
        <w:rPr>
          <w:rFonts w:ascii="Times New Roman" w:hAnsi="Times New Roman"/>
          <w:b/>
          <w:bCs/>
          <w:color w:val="000000"/>
          <w:sz w:val="24"/>
          <w:szCs w:val="24"/>
          <w:u w:val="single"/>
        </w:rPr>
        <w:t>DE</w:t>
      </w:r>
      <w:r w:rsidR="0043594E" w:rsidRPr="002A3742">
        <w:rPr>
          <w:rFonts w:ascii="Times New Roman" w:hAnsi="Times New Roman"/>
          <w:b/>
          <w:color w:val="000000"/>
          <w:sz w:val="24"/>
          <w:szCs w:val="24"/>
          <w:u w:val="single"/>
        </w:rPr>
        <w:t xml:space="preserve"> </w:t>
      </w:r>
      <w:r w:rsidR="0043594E" w:rsidRPr="002A3742">
        <w:rPr>
          <w:rFonts w:ascii="Times New Roman" w:hAnsi="Times New Roman"/>
          <w:b/>
          <w:bCs/>
          <w:color w:val="000000"/>
          <w:sz w:val="24"/>
          <w:szCs w:val="24"/>
          <w:u w:val="single"/>
        </w:rPr>
        <w:t>LICITAR</w:t>
      </w:r>
      <w:r w:rsidR="0043594E" w:rsidRPr="002A3742">
        <w:rPr>
          <w:rFonts w:ascii="Times New Roman" w:hAnsi="Times New Roman"/>
          <w:b/>
          <w:bCs/>
          <w:color w:val="000000"/>
          <w:sz w:val="24"/>
          <w:szCs w:val="24"/>
        </w:rPr>
        <w:t>:</w:t>
      </w:r>
    </w:p>
    <w:p w14:paraId="7375D0BC"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9.1.</w:t>
      </w:r>
      <w:r w:rsidR="0043594E" w:rsidRPr="002A3742">
        <w:rPr>
          <w:rFonts w:ascii="Times New Roman" w:hAnsi="Times New Roman"/>
          <w:color w:val="000000"/>
          <w:sz w:val="24"/>
          <w:szCs w:val="24"/>
        </w:rPr>
        <w:t xml:space="preserve"> A sanção de impedimento de licitar e contratar será aplicada, quando não se justificar a imposição de penalidade mais grave, àquele que;</w:t>
      </w:r>
    </w:p>
    <w:p w14:paraId="09D5AD5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 -</w:t>
      </w:r>
      <w:r w:rsidRPr="002A3742">
        <w:rPr>
          <w:rFonts w:ascii="Times New Roman" w:hAnsi="Times New Roman"/>
          <w:color w:val="000000"/>
          <w:sz w:val="24"/>
          <w:szCs w:val="24"/>
        </w:rPr>
        <w:t xml:space="preserve"> Dar causa à inexecução parcial do contrato, que cause grave dano à Administração, ao funcionamento dos serviços públicos ou ao interesse coletivo,</w:t>
      </w:r>
    </w:p>
    <w:p w14:paraId="6568A65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Dar causa à inexecução total do contrato;</w:t>
      </w:r>
    </w:p>
    <w:p w14:paraId="7AC35F54"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lastRenderedPageBreak/>
        <w:t>III</w:t>
      </w:r>
      <w:r w:rsidRPr="002A3742">
        <w:rPr>
          <w:rFonts w:ascii="Times New Roman" w:hAnsi="Times New Roman"/>
          <w:color w:val="000000"/>
          <w:sz w:val="24"/>
          <w:szCs w:val="24"/>
        </w:rPr>
        <w:t xml:space="preserve"> - deixar de entregar a documentação exigida para o certame;</w:t>
      </w:r>
    </w:p>
    <w:p w14:paraId="342D0B08"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IV</w:t>
      </w:r>
      <w:r w:rsidRPr="002A3742">
        <w:rPr>
          <w:rFonts w:ascii="Times New Roman" w:hAnsi="Times New Roman"/>
          <w:color w:val="000000"/>
          <w:sz w:val="24"/>
          <w:szCs w:val="24"/>
        </w:rPr>
        <w:t xml:space="preserve"> - Não manter a proposta, salvo em decorrência de fato superveniente devidamente justificado;</w:t>
      </w:r>
    </w:p>
    <w:p w14:paraId="3F0D12F0"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color w:val="000000"/>
          <w:sz w:val="24"/>
          <w:szCs w:val="24"/>
        </w:rPr>
        <w:t xml:space="preserve">V </w:t>
      </w:r>
      <w:r w:rsidRPr="002A3742">
        <w:rPr>
          <w:rFonts w:ascii="Times New Roman" w:hAnsi="Times New Roman"/>
          <w:color w:val="000000"/>
          <w:sz w:val="24"/>
          <w:szCs w:val="24"/>
        </w:rPr>
        <w:t>- Não celebrar o contrato ou não entregar a documentação exigida para a contratação, quando convocado dentro do prazo de validade de sua proposta.</w:t>
      </w:r>
    </w:p>
    <w:p w14:paraId="739C63A4"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VI</w:t>
      </w:r>
      <w:r w:rsidRPr="002A3742">
        <w:rPr>
          <w:rFonts w:ascii="Times New Roman" w:hAnsi="Times New Roman"/>
          <w:color w:val="000000"/>
          <w:sz w:val="24"/>
          <w:szCs w:val="24"/>
        </w:rPr>
        <w:t xml:space="preserve"> - Ensejar o retardamento da execução ou da entrega do objeto da licitação sem motivo justificado;</w:t>
      </w:r>
    </w:p>
    <w:p w14:paraId="51A77E57"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VII</w:t>
      </w:r>
      <w:r w:rsidRPr="002A3742">
        <w:rPr>
          <w:rFonts w:ascii="Times New Roman" w:hAnsi="Times New Roman"/>
          <w:color w:val="000000"/>
          <w:sz w:val="24"/>
          <w:szCs w:val="24"/>
        </w:rPr>
        <w:t xml:space="preserve"> - Outras situações de natureza correlatas.</w:t>
      </w:r>
    </w:p>
    <w:p w14:paraId="21A6C1E0"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13</w:t>
      </w:r>
      <w:r w:rsidR="0043594E" w:rsidRPr="002A3742">
        <w:rPr>
          <w:rFonts w:ascii="Times New Roman" w:hAnsi="Times New Roman"/>
          <w:b/>
          <w:bCs/>
          <w:color w:val="000000"/>
          <w:sz w:val="24"/>
          <w:szCs w:val="24"/>
        </w:rPr>
        <w:t>.9.1.</w:t>
      </w:r>
      <w:r w:rsidR="0043594E" w:rsidRPr="002A3742">
        <w:rPr>
          <w:rFonts w:ascii="Times New Roman" w:hAnsi="Times New Roman"/>
          <w:b/>
          <w:color w:val="000000"/>
          <w:sz w:val="24"/>
          <w:szCs w:val="24"/>
        </w:rPr>
        <w:t xml:space="preserve">1. </w:t>
      </w:r>
      <w:r w:rsidR="0043594E" w:rsidRPr="002A3742">
        <w:rPr>
          <w:rFonts w:ascii="Times New Roman" w:hAnsi="Times New Roman"/>
          <w:color w:val="000000"/>
          <w:sz w:val="24"/>
          <w:szCs w:val="24"/>
        </w:rPr>
        <w:t>Considera-se inexecução total do contrato:</w:t>
      </w:r>
    </w:p>
    <w:p w14:paraId="156861EE"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color w:val="000000"/>
          <w:sz w:val="24"/>
          <w:szCs w:val="24"/>
        </w:rPr>
        <w:t xml:space="preserve">I </w:t>
      </w:r>
      <w:r w:rsidRPr="002A3742">
        <w:rPr>
          <w:rFonts w:ascii="Times New Roman" w:hAnsi="Times New Roman"/>
          <w:color w:val="000000"/>
          <w:sz w:val="24"/>
          <w:szCs w:val="24"/>
        </w:rPr>
        <w:t>- Recusa injustificada de cumprimento integral da obrigação contratualmente determinada; ou</w:t>
      </w:r>
    </w:p>
    <w:p w14:paraId="608199BC"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Recusa injustificada do adjudicatário em assinar ata de registro de preços, contrato ou em aceitar ou retirar o instrumento equivalente no prazo estabelecido pela Administração Pública.</w:t>
      </w:r>
    </w:p>
    <w:p w14:paraId="66F3BCED"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9.1.</w:t>
      </w:r>
      <w:r w:rsidR="0043594E" w:rsidRPr="002A3742">
        <w:rPr>
          <w:rFonts w:ascii="Times New Roman" w:hAnsi="Times New Roman"/>
          <w:b/>
          <w:color w:val="000000"/>
          <w:sz w:val="24"/>
          <w:szCs w:val="24"/>
        </w:rPr>
        <w:t xml:space="preserve">2. </w:t>
      </w:r>
      <w:r w:rsidR="0043594E" w:rsidRPr="002A3742">
        <w:rPr>
          <w:rFonts w:ascii="Times New Roman" w:hAnsi="Times New Roman"/>
          <w:color w:val="000000"/>
          <w:sz w:val="24"/>
          <w:szCs w:val="24"/>
        </w:rPr>
        <w:t>Evidenciada a inexecução total, a inexecução parcial ou o retardamento do cumprimento do encargo contratual, o adjudicatário ou contratado será notificado para apresentar, no prazo de 2 (dois) dias úteis, a contar da publicação ou ciência, a justificativa para o descumprimento do contrato.</w:t>
      </w:r>
    </w:p>
    <w:p w14:paraId="2FA3C510"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9.1.</w:t>
      </w:r>
      <w:r w:rsidR="0043594E" w:rsidRPr="002A3742">
        <w:rPr>
          <w:rFonts w:ascii="Times New Roman" w:hAnsi="Times New Roman"/>
          <w:b/>
          <w:color w:val="000000"/>
          <w:sz w:val="24"/>
          <w:szCs w:val="24"/>
        </w:rPr>
        <w:t xml:space="preserve">3. </w:t>
      </w:r>
      <w:r w:rsidR="0043594E" w:rsidRPr="002A3742">
        <w:rPr>
          <w:rFonts w:ascii="Times New Roman" w:hAnsi="Times New Roman"/>
          <w:color w:val="000000"/>
          <w:sz w:val="24"/>
          <w:szCs w:val="24"/>
        </w:rPr>
        <w:t>A justificativa apresentada pelo licitante ou adjudicatário será analisada pelo agente de contratação, pregoeiro ou comissão de licitação; e a apresentada pela contratada será analisada pelo fiscal do contrato que, mediante ato motivado, apresentará manifestação e submeterá à decisão da autoridade superior competente.</w:t>
      </w:r>
    </w:p>
    <w:p w14:paraId="38CBBF0B"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9.1.4</w:t>
      </w:r>
      <w:r w:rsidR="0043594E" w:rsidRPr="002A3742">
        <w:rPr>
          <w:rFonts w:ascii="Times New Roman" w:hAnsi="Times New Roman"/>
          <w:b/>
          <w:color w:val="000000"/>
          <w:sz w:val="24"/>
          <w:szCs w:val="24"/>
        </w:rPr>
        <w:t xml:space="preserve">. </w:t>
      </w:r>
      <w:r w:rsidR="0043594E" w:rsidRPr="002A3742">
        <w:rPr>
          <w:rFonts w:ascii="Times New Roman" w:hAnsi="Times New Roman"/>
          <w:color w:val="000000"/>
          <w:sz w:val="24"/>
          <w:szCs w:val="24"/>
        </w:rPr>
        <w:t xml:space="preserve">Rejeitadas as justificativas, o agente público competente submeterá à autoridade máxima do órgão ou entidade para que decida sobre o encaminhamento </w:t>
      </w:r>
      <w:r w:rsidR="0043594E" w:rsidRPr="002A3742">
        <w:rPr>
          <w:rFonts w:ascii="Times New Roman" w:hAnsi="Times New Roman"/>
          <w:iCs/>
          <w:color w:val="000000"/>
          <w:sz w:val="24"/>
          <w:szCs w:val="24"/>
        </w:rPr>
        <w:t>a</w:t>
      </w:r>
      <w:r w:rsidR="0043594E" w:rsidRPr="002A3742">
        <w:rPr>
          <w:rFonts w:ascii="Times New Roman" w:hAnsi="Times New Roman"/>
          <w:color w:val="000000"/>
          <w:sz w:val="24"/>
          <w:szCs w:val="24"/>
        </w:rPr>
        <w:t xml:space="preserve"> instauração do processo para a apuração de responsabilidade, salvo quando não for ele a autoridade instauradora e julgadora.</w:t>
      </w:r>
    </w:p>
    <w:p w14:paraId="7B6CE6BA"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9.1.</w:t>
      </w:r>
      <w:r w:rsidR="0043594E" w:rsidRPr="002A3742">
        <w:rPr>
          <w:rFonts w:ascii="Times New Roman" w:hAnsi="Times New Roman"/>
          <w:b/>
          <w:color w:val="000000"/>
          <w:sz w:val="24"/>
          <w:szCs w:val="24"/>
        </w:rPr>
        <w:t xml:space="preserve">5. </w:t>
      </w:r>
      <w:r w:rsidR="0043594E" w:rsidRPr="002A3742">
        <w:rPr>
          <w:rFonts w:ascii="Times New Roman" w:hAnsi="Times New Roman"/>
          <w:color w:val="000000"/>
          <w:sz w:val="24"/>
          <w:szCs w:val="24"/>
        </w:rPr>
        <w:t xml:space="preserve">Preliminarmente ao encaminhamento à instauração do processo de que trata o item </w:t>
      </w:r>
      <w:r w:rsidRPr="002A3742">
        <w:rPr>
          <w:rFonts w:ascii="Times New Roman" w:hAnsi="Times New Roman"/>
          <w:b/>
          <w:color w:val="000000"/>
          <w:sz w:val="24"/>
          <w:szCs w:val="24"/>
        </w:rPr>
        <w:t>13</w:t>
      </w:r>
      <w:r w:rsidR="006F4718" w:rsidRPr="002A3742">
        <w:rPr>
          <w:rFonts w:ascii="Times New Roman" w:hAnsi="Times New Roman"/>
          <w:b/>
          <w:color w:val="000000"/>
          <w:sz w:val="24"/>
          <w:szCs w:val="24"/>
        </w:rPr>
        <w:t>.</w:t>
      </w:r>
      <w:r w:rsidR="0043594E" w:rsidRPr="002A3742">
        <w:rPr>
          <w:rFonts w:ascii="Times New Roman" w:hAnsi="Times New Roman"/>
          <w:b/>
          <w:color w:val="000000"/>
          <w:sz w:val="24"/>
          <w:szCs w:val="24"/>
        </w:rPr>
        <w:t xml:space="preserve">9.1.4 </w:t>
      </w:r>
      <w:r w:rsidR="0043594E" w:rsidRPr="002A3742">
        <w:rPr>
          <w:rFonts w:ascii="Times New Roman" w:hAnsi="Times New Roman"/>
          <w:color w:val="000000"/>
          <w:sz w:val="24"/>
          <w:szCs w:val="24"/>
        </w:rPr>
        <w:t>poderá a autoridade máxima do órgão ou entidade conceder prazo máximo de 10 (dez) dias, a contar da publicação ou da ciência, para a adequação da execução contratual ou entrega o objeto.</w:t>
      </w:r>
    </w:p>
    <w:p w14:paraId="1BDC76B1"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bCs/>
          <w:color w:val="000000"/>
          <w:sz w:val="24"/>
          <w:szCs w:val="24"/>
        </w:rPr>
        <w:t>13</w:t>
      </w:r>
      <w:r w:rsidR="006F4718" w:rsidRPr="002A3742">
        <w:rPr>
          <w:rFonts w:ascii="Times New Roman" w:hAnsi="Times New Roman"/>
          <w:b/>
          <w:bCs/>
          <w:color w:val="000000"/>
          <w:sz w:val="24"/>
          <w:szCs w:val="24"/>
        </w:rPr>
        <w:t>.</w:t>
      </w:r>
      <w:r w:rsidR="0043594E" w:rsidRPr="002A3742">
        <w:rPr>
          <w:rFonts w:ascii="Times New Roman" w:hAnsi="Times New Roman"/>
          <w:b/>
          <w:bCs/>
          <w:color w:val="000000"/>
          <w:sz w:val="24"/>
          <w:szCs w:val="24"/>
        </w:rPr>
        <w:t>9.1.6</w:t>
      </w:r>
      <w:r w:rsidR="0043594E" w:rsidRPr="002A3742">
        <w:rPr>
          <w:rFonts w:ascii="Times New Roman" w:hAnsi="Times New Roman"/>
          <w:b/>
          <w:color w:val="000000"/>
          <w:sz w:val="24"/>
          <w:szCs w:val="24"/>
        </w:rPr>
        <w:t xml:space="preserve">. </w:t>
      </w:r>
      <w:r w:rsidR="0043594E" w:rsidRPr="002A3742">
        <w:rPr>
          <w:rFonts w:ascii="Times New Roman" w:hAnsi="Times New Roman"/>
          <w:color w:val="000000"/>
          <w:sz w:val="24"/>
          <w:szCs w:val="24"/>
        </w:rPr>
        <w:t xml:space="preserve">A sanção prevista no </w:t>
      </w:r>
      <w:r w:rsidR="0043594E" w:rsidRPr="002A3742">
        <w:rPr>
          <w:rFonts w:ascii="Times New Roman" w:hAnsi="Times New Roman"/>
          <w:iCs/>
          <w:color w:val="000000"/>
          <w:sz w:val="24"/>
          <w:szCs w:val="24"/>
        </w:rPr>
        <w:t xml:space="preserve">item </w:t>
      </w:r>
      <w:r w:rsidRPr="002A3742">
        <w:rPr>
          <w:rFonts w:ascii="Times New Roman" w:hAnsi="Times New Roman"/>
          <w:b/>
          <w:iCs/>
          <w:color w:val="000000"/>
          <w:sz w:val="24"/>
          <w:szCs w:val="24"/>
        </w:rPr>
        <w:t>13</w:t>
      </w:r>
      <w:r w:rsidR="006F4718" w:rsidRPr="002A3742">
        <w:rPr>
          <w:rFonts w:ascii="Times New Roman" w:hAnsi="Times New Roman"/>
          <w:b/>
          <w:iCs/>
          <w:color w:val="000000"/>
          <w:sz w:val="24"/>
          <w:szCs w:val="24"/>
        </w:rPr>
        <w:t>.</w:t>
      </w:r>
      <w:r w:rsidR="0043594E" w:rsidRPr="002A3742">
        <w:rPr>
          <w:rFonts w:ascii="Times New Roman" w:hAnsi="Times New Roman"/>
          <w:b/>
          <w:iCs/>
          <w:color w:val="000000"/>
          <w:sz w:val="24"/>
          <w:szCs w:val="24"/>
        </w:rPr>
        <w:t>9.1</w:t>
      </w:r>
      <w:r w:rsidR="0043594E" w:rsidRPr="002A3742">
        <w:rPr>
          <w:rFonts w:ascii="Times New Roman" w:hAnsi="Times New Roman"/>
          <w:color w:val="000000"/>
          <w:sz w:val="24"/>
          <w:szCs w:val="24"/>
        </w:rPr>
        <w:t xml:space="preserve"> impedirá o sancionado de licitar ou contratar no âmbito da Administração Pública direta e indireta do município de Guarantã do Norte/MT, pelo prazo máximo de 3 (três) anos a contar da sua inscrição no Cadastro Nacional de Empresas Inidôneas e Suspensas - CEIS.</w:t>
      </w:r>
    </w:p>
    <w:p w14:paraId="73C2275C" w14:textId="77777777" w:rsidR="0043594E" w:rsidRPr="002A3742" w:rsidRDefault="000D5155" w:rsidP="002A3742">
      <w:pPr>
        <w:autoSpaceDE w:val="0"/>
        <w:autoSpaceDN w:val="0"/>
        <w:adjustRightInd w:val="0"/>
        <w:spacing w:after="240" w:line="240" w:lineRule="auto"/>
        <w:jc w:val="both"/>
        <w:rPr>
          <w:rFonts w:ascii="Times New Roman" w:hAnsi="Times New Roman"/>
          <w:b/>
          <w:color w:val="000000"/>
          <w:sz w:val="24"/>
          <w:szCs w:val="24"/>
        </w:rPr>
      </w:pPr>
      <w:r w:rsidRPr="002A3742">
        <w:rPr>
          <w:rFonts w:ascii="Times New Roman" w:hAnsi="Times New Roman"/>
          <w:b/>
          <w:color w:val="000000"/>
          <w:sz w:val="24"/>
          <w:szCs w:val="24"/>
        </w:rPr>
        <w:lastRenderedPageBreak/>
        <w:t>13</w:t>
      </w:r>
      <w:r w:rsidR="006F4718" w:rsidRPr="002A3742">
        <w:rPr>
          <w:rFonts w:ascii="Times New Roman" w:hAnsi="Times New Roman"/>
          <w:b/>
          <w:color w:val="000000"/>
          <w:sz w:val="24"/>
          <w:szCs w:val="24"/>
        </w:rPr>
        <w:t>.</w:t>
      </w:r>
      <w:r w:rsidR="0043594E" w:rsidRPr="002A3742">
        <w:rPr>
          <w:rFonts w:ascii="Times New Roman" w:hAnsi="Times New Roman"/>
          <w:b/>
          <w:color w:val="000000"/>
          <w:sz w:val="24"/>
          <w:szCs w:val="24"/>
        </w:rPr>
        <w:t xml:space="preserve">10. </w:t>
      </w:r>
      <w:r w:rsidR="0043594E" w:rsidRPr="002A3742">
        <w:rPr>
          <w:rFonts w:ascii="Times New Roman" w:hAnsi="Times New Roman"/>
          <w:b/>
          <w:color w:val="000000"/>
          <w:sz w:val="24"/>
          <w:szCs w:val="24"/>
          <w:u w:val="single"/>
        </w:rPr>
        <w:t>DA DECLARAÇÃO DE INIDONEIDADE</w:t>
      </w:r>
      <w:r w:rsidR="0043594E" w:rsidRPr="002A3742">
        <w:rPr>
          <w:rFonts w:ascii="Times New Roman" w:hAnsi="Times New Roman"/>
          <w:b/>
          <w:color w:val="000000"/>
          <w:sz w:val="24"/>
          <w:szCs w:val="24"/>
        </w:rPr>
        <w:t>:</w:t>
      </w:r>
    </w:p>
    <w:p w14:paraId="7A6CE410" w14:textId="77777777" w:rsidR="0043594E" w:rsidRPr="002A3742" w:rsidRDefault="000D5155" w:rsidP="002A3742">
      <w:pPr>
        <w:autoSpaceDE w:val="0"/>
        <w:autoSpaceDN w:val="0"/>
        <w:adjustRightInd w:val="0"/>
        <w:spacing w:after="240" w:line="240" w:lineRule="auto"/>
        <w:ind w:left="708"/>
        <w:jc w:val="both"/>
        <w:rPr>
          <w:rFonts w:ascii="Times New Roman" w:hAnsi="Times New Roman"/>
          <w:color w:val="000000"/>
          <w:sz w:val="24"/>
          <w:szCs w:val="24"/>
        </w:rPr>
      </w:pPr>
      <w:r w:rsidRPr="002A3742">
        <w:rPr>
          <w:rFonts w:ascii="Times New Roman" w:hAnsi="Times New Roman"/>
          <w:b/>
          <w:color w:val="000000"/>
          <w:sz w:val="24"/>
          <w:szCs w:val="24"/>
        </w:rPr>
        <w:t>13</w:t>
      </w:r>
      <w:r w:rsidR="006F4718" w:rsidRPr="002A3742">
        <w:rPr>
          <w:rFonts w:ascii="Times New Roman" w:hAnsi="Times New Roman"/>
          <w:b/>
          <w:color w:val="000000"/>
          <w:sz w:val="24"/>
          <w:szCs w:val="24"/>
        </w:rPr>
        <w:t>.</w:t>
      </w:r>
      <w:r w:rsidR="0043594E" w:rsidRPr="002A3742">
        <w:rPr>
          <w:rFonts w:ascii="Times New Roman" w:hAnsi="Times New Roman"/>
          <w:b/>
          <w:color w:val="000000"/>
          <w:sz w:val="24"/>
          <w:szCs w:val="24"/>
        </w:rPr>
        <w:t>10.1.</w:t>
      </w:r>
      <w:r w:rsidR="0043594E" w:rsidRPr="002A3742">
        <w:rPr>
          <w:rFonts w:ascii="Times New Roman" w:hAnsi="Times New Roman"/>
          <w:color w:val="000000"/>
          <w:sz w:val="24"/>
          <w:szCs w:val="24"/>
        </w:rPr>
        <w:t xml:space="preserve"> A sanção de declaração de inidoneidade para licitar ou contratar será aplicada àquele que:</w:t>
      </w:r>
    </w:p>
    <w:p w14:paraId="3E762C87"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w:t>
      </w:r>
      <w:r w:rsidRPr="002A3742">
        <w:rPr>
          <w:rFonts w:ascii="Times New Roman" w:hAnsi="Times New Roman"/>
          <w:color w:val="000000"/>
          <w:sz w:val="24"/>
          <w:szCs w:val="24"/>
        </w:rPr>
        <w:t xml:space="preserve"> - Apresentar declaração ou documentação falsa exigida para o certame ou prestar declaração falsa durante a licitação ou a execução do contrato,</w:t>
      </w:r>
    </w:p>
    <w:p w14:paraId="5697147A"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II</w:t>
      </w:r>
      <w:r w:rsidRPr="002A3742">
        <w:rPr>
          <w:rFonts w:ascii="Times New Roman" w:hAnsi="Times New Roman"/>
          <w:color w:val="000000"/>
          <w:sz w:val="24"/>
          <w:szCs w:val="24"/>
        </w:rPr>
        <w:t xml:space="preserve"> - Fraudar a licitação ou praticar ato fraudulento na execução do contrato;</w:t>
      </w:r>
    </w:p>
    <w:p w14:paraId="7CF97990"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bCs/>
          <w:color w:val="000000"/>
          <w:sz w:val="24"/>
          <w:szCs w:val="24"/>
        </w:rPr>
        <w:t>III</w:t>
      </w:r>
      <w:r w:rsidRPr="002A3742">
        <w:rPr>
          <w:rFonts w:ascii="Times New Roman" w:hAnsi="Times New Roman"/>
          <w:color w:val="000000"/>
          <w:sz w:val="24"/>
          <w:szCs w:val="24"/>
        </w:rPr>
        <w:t xml:space="preserve"> - Comportar-se de modo inidôneo ou cometer fraude de qualquer natureza;</w:t>
      </w:r>
    </w:p>
    <w:p w14:paraId="09B98313"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IV</w:t>
      </w:r>
      <w:r w:rsidRPr="002A3742">
        <w:rPr>
          <w:rFonts w:ascii="Times New Roman" w:hAnsi="Times New Roman"/>
          <w:color w:val="000000"/>
          <w:sz w:val="24"/>
          <w:szCs w:val="24"/>
        </w:rPr>
        <w:t xml:space="preserve"> - Praticar atos ilícitos com vistas a frustrar os objetivos da licitação;</w:t>
      </w:r>
    </w:p>
    <w:p w14:paraId="2CE629D3"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V</w:t>
      </w:r>
      <w:r w:rsidRPr="002A3742">
        <w:rPr>
          <w:rFonts w:ascii="Times New Roman" w:hAnsi="Times New Roman"/>
          <w:color w:val="000000"/>
          <w:sz w:val="24"/>
          <w:szCs w:val="24"/>
        </w:rPr>
        <w:t xml:space="preserve"> - Praticar ato lesivo previsto no Art. 5o da Lei Federal n°. 12.846, de Iº de agosto de 2013;</w:t>
      </w:r>
    </w:p>
    <w:p w14:paraId="14DF46CB" w14:textId="77777777" w:rsidR="0043594E" w:rsidRPr="002A3742" w:rsidRDefault="0043594E" w:rsidP="002A3742">
      <w:pPr>
        <w:autoSpaceDE w:val="0"/>
        <w:autoSpaceDN w:val="0"/>
        <w:adjustRightInd w:val="0"/>
        <w:spacing w:after="240" w:line="240" w:lineRule="auto"/>
        <w:ind w:left="1416"/>
        <w:jc w:val="both"/>
        <w:rPr>
          <w:rFonts w:ascii="Times New Roman" w:hAnsi="Times New Roman"/>
          <w:sz w:val="24"/>
          <w:szCs w:val="24"/>
        </w:rPr>
      </w:pPr>
      <w:r w:rsidRPr="002A3742">
        <w:rPr>
          <w:rFonts w:ascii="Times New Roman" w:hAnsi="Times New Roman"/>
          <w:b/>
          <w:color w:val="000000"/>
          <w:sz w:val="24"/>
          <w:szCs w:val="24"/>
        </w:rPr>
        <w:t>VI</w:t>
      </w:r>
      <w:r w:rsidRPr="002A3742">
        <w:rPr>
          <w:rFonts w:ascii="Times New Roman" w:hAnsi="Times New Roman"/>
          <w:color w:val="000000"/>
          <w:sz w:val="24"/>
          <w:szCs w:val="24"/>
        </w:rPr>
        <w:t xml:space="preserve"> - Outras situações de natureza correlatas.</w:t>
      </w:r>
    </w:p>
    <w:p w14:paraId="54AB83A1" w14:textId="77777777" w:rsidR="0043594E" w:rsidRPr="002A3742"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13</w:t>
      </w:r>
      <w:r w:rsidR="006F4718" w:rsidRPr="002A3742">
        <w:rPr>
          <w:rFonts w:ascii="Times New Roman" w:hAnsi="Times New Roman"/>
          <w:b/>
          <w:color w:val="000000"/>
          <w:sz w:val="24"/>
          <w:szCs w:val="24"/>
        </w:rPr>
        <w:t>.</w:t>
      </w:r>
      <w:r w:rsidR="0043594E" w:rsidRPr="002A3742">
        <w:rPr>
          <w:rFonts w:ascii="Times New Roman" w:hAnsi="Times New Roman"/>
          <w:b/>
          <w:color w:val="000000"/>
          <w:sz w:val="24"/>
          <w:szCs w:val="24"/>
        </w:rPr>
        <w:t>10.1.1.</w:t>
      </w:r>
      <w:r w:rsidR="0043594E" w:rsidRPr="002A3742">
        <w:rPr>
          <w:rFonts w:ascii="Times New Roman" w:hAnsi="Times New Roman"/>
          <w:color w:val="000000"/>
          <w:sz w:val="24"/>
          <w:szCs w:val="24"/>
        </w:rPr>
        <w:t xml:space="preserve"> A autoridade máxima, quando do julgamento, se concluir pela existência de infração criminal ou de ato de improbidade administrativa, dará conhecimento aos órgãos de controle da Administração Pública competentes e, quando couber, à Controladoria-Geral do Município, para atuação no âmbito das respectivas competências.</w:t>
      </w:r>
    </w:p>
    <w:p w14:paraId="52E5A5EF" w14:textId="77777777" w:rsidR="00DB223C" w:rsidRDefault="000D5155" w:rsidP="002A3742">
      <w:pPr>
        <w:autoSpaceDE w:val="0"/>
        <w:autoSpaceDN w:val="0"/>
        <w:adjustRightInd w:val="0"/>
        <w:spacing w:after="240" w:line="240" w:lineRule="auto"/>
        <w:ind w:left="1416"/>
        <w:jc w:val="both"/>
        <w:rPr>
          <w:rFonts w:ascii="Times New Roman" w:hAnsi="Times New Roman"/>
          <w:color w:val="000000"/>
          <w:sz w:val="24"/>
          <w:szCs w:val="24"/>
        </w:rPr>
      </w:pPr>
      <w:r w:rsidRPr="002A3742">
        <w:rPr>
          <w:rFonts w:ascii="Times New Roman" w:hAnsi="Times New Roman"/>
          <w:b/>
          <w:color w:val="000000"/>
          <w:sz w:val="24"/>
          <w:szCs w:val="24"/>
        </w:rPr>
        <w:t>13</w:t>
      </w:r>
      <w:r w:rsidR="006F4718" w:rsidRPr="002A3742">
        <w:rPr>
          <w:rFonts w:ascii="Times New Roman" w:hAnsi="Times New Roman"/>
          <w:b/>
          <w:color w:val="000000"/>
          <w:sz w:val="24"/>
          <w:szCs w:val="24"/>
        </w:rPr>
        <w:t>.</w:t>
      </w:r>
      <w:r w:rsidR="0043594E" w:rsidRPr="002A3742">
        <w:rPr>
          <w:rFonts w:ascii="Times New Roman" w:hAnsi="Times New Roman"/>
          <w:b/>
          <w:color w:val="000000"/>
          <w:sz w:val="24"/>
          <w:szCs w:val="24"/>
        </w:rPr>
        <w:t>10.1.2.</w:t>
      </w:r>
      <w:r w:rsidR="0043594E" w:rsidRPr="002A3742">
        <w:rPr>
          <w:rFonts w:ascii="Times New Roman" w:hAnsi="Times New Roman"/>
          <w:color w:val="000000"/>
          <w:sz w:val="24"/>
          <w:szCs w:val="24"/>
        </w:rPr>
        <w:t xml:space="preserve"> A sanção prevista no </w:t>
      </w:r>
      <w:r w:rsidR="0043594E" w:rsidRPr="002A3742">
        <w:rPr>
          <w:rFonts w:ascii="Times New Roman" w:hAnsi="Times New Roman"/>
          <w:iCs/>
          <w:color w:val="000000"/>
          <w:sz w:val="24"/>
          <w:szCs w:val="24"/>
        </w:rPr>
        <w:t>caput</w:t>
      </w:r>
      <w:r w:rsidR="0043594E" w:rsidRPr="002A3742">
        <w:rPr>
          <w:rFonts w:ascii="Times New Roman" w:hAnsi="Times New Roman"/>
          <w:color w:val="000000"/>
          <w:sz w:val="24"/>
          <w:szCs w:val="24"/>
        </w:rPr>
        <w:t xml:space="preserve"> deste artigo, aplicada por qualquer ente da Federação, impedirá o responsável de licitar ou contratar no âmbito da Administração Pública direta e indireta do município de Guarantã do Norte/MT, pelo prazo mínimo de 3 (três) anos e máximo de 6 (seis) anos, a contar do trânsito em julgado da decisão administrativa.</w:t>
      </w:r>
    </w:p>
    <w:p w14:paraId="4F1B919F" w14:textId="77777777" w:rsidR="007F38B5" w:rsidRPr="007F38B5" w:rsidRDefault="007F38B5" w:rsidP="007F38B5">
      <w:pPr>
        <w:shd w:val="clear" w:color="auto" w:fill="D0CECE" w:themeFill="background2" w:themeFillShade="E6"/>
        <w:spacing w:before="100" w:beforeAutospacing="1" w:after="0" w:line="240" w:lineRule="auto"/>
        <w:jc w:val="both"/>
        <w:outlineLvl w:val="1"/>
        <w:rPr>
          <w:rFonts w:ascii="Times New Roman" w:hAnsi="Times New Roman"/>
          <w:b/>
          <w:bCs/>
          <w:sz w:val="24"/>
          <w:szCs w:val="24"/>
          <w:lang w:eastAsia="pt-BR"/>
        </w:rPr>
      </w:pPr>
      <w:r>
        <w:rPr>
          <w:rFonts w:ascii="Times New Roman" w:hAnsi="Times New Roman"/>
          <w:b/>
          <w:bCs/>
          <w:sz w:val="24"/>
          <w:szCs w:val="24"/>
          <w:lang w:eastAsia="pt-BR"/>
        </w:rPr>
        <w:t>14</w:t>
      </w:r>
      <w:r w:rsidRPr="007F38B5">
        <w:rPr>
          <w:rFonts w:ascii="Times New Roman" w:hAnsi="Times New Roman"/>
          <w:b/>
          <w:bCs/>
          <w:sz w:val="24"/>
          <w:szCs w:val="24"/>
          <w:lang w:eastAsia="pt-BR"/>
        </w:rPr>
        <w:t>. DO DESCREDENCIAMENTO</w:t>
      </w:r>
    </w:p>
    <w:p w14:paraId="6FAE6BC2" w14:textId="77777777" w:rsidR="007F38B5" w:rsidRPr="007F38B5" w:rsidRDefault="007F38B5" w:rsidP="007F38B5">
      <w:pPr>
        <w:spacing w:beforeAutospacing="1" w:line="240" w:lineRule="auto"/>
        <w:jc w:val="both"/>
        <w:rPr>
          <w:rFonts w:ascii="Times New Roman" w:hAnsi="Times New Roman"/>
          <w:sz w:val="24"/>
          <w:szCs w:val="24"/>
          <w:lang w:eastAsia="pt-BR"/>
        </w:rPr>
      </w:pPr>
      <w:r>
        <w:rPr>
          <w:rFonts w:ascii="Times New Roman" w:hAnsi="Times New Roman"/>
          <w:b/>
          <w:bCs/>
          <w:sz w:val="24"/>
          <w:szCs w:val="24"/>
          <w:lang w:eastAsia="pt-BR"/>
        </w:rPr>
        <w:t>14</w:t>
      </w:r>
      <w:r w:rsidRPr="007F38B5">
        <w:rPr>
          <w:rFonts w:ascii="Times New Roman" w:hAnsi="Times New Roman"/>
          <w:b/>
          <w:bCs/>
          <w:sz w:val="24"/>
          <w:szCs w:val="24"/>
          <w:lang w:eastAsia="pt-BR"/>
        </w:rPr>
        <w:t>.1.</w:t>
      </w:r>
      <w:r w:rsidRPr="007F38B5">
        <w:rPr>
          <w:rFonts w:ascii="Times New Roman" w:hAnsi="Times New Roman"/>
          <w:sz w:val="24"/>
          <w:szCs w:val="24"/>
          <w:lang w:eastAsia="pt-BR"/>
        </w:rPr>
        <w:t xml:space="preserve"> A Administração poderá promover o descredenciamento da empresa credenciada quando constatado o descumprimento das condições estabelecidas neste Edital, no Termo de Referência ou no instrumento contratual, assegurados o contraditório e a ampla defesa.</w:t>
      </w:r>
    </w:p>
    <w:p w14:paraId="1168DA01"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Pr>
          <w:rFonts w:ascii="Times New Roman" w:hAnsi="Times New Roman"/>
          <w:b/>
          <w:bCs/>
          <w:sz w:val="24"/>
          <w:szCs w:val="24"/>
          <w:lang w:eastAsia="pt-BR"/>
        </w:rPr>
        <w:t>14</w:t>
      </w:r>
      <w:r w:rsidRPr="007F38B5">
        <w:rPr>
          <w:rFonts w:ascii="Times New Roman" w:hAnsi="Times New Roman"/>
          <w:b/>
          <w:bCs/>
          <w:sz w:val="24"/>
          <w:szCs w:val="24"/>
          <w:lang w:eastAsia="pt-BR"/>
        </w:rPr>
        <w:t>.2.</w:t>
      </w:r>
      <w:r w:rsidRPr="007F38B5">
        <w:rPr>
          <w:rFonts w:ascii="Times New Roman" w:hAnsi="Times New Roman"/>
          <w:sz w:val="24"/>
          <w:szCs w:val="24"/>
          <w:lang w:eastAsia="pt-BR"/>
        </w:rPr>
        <w:t xml:space="preserve"> Constituem hipóteses de descredenciamento, entre outras:</w:t>
      </w:r>
    </w:p>
    <w:p w14:paraId="7E801AD2"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sidRPr="007F38B5">
        <w:rPr>
          <w:rFonts w:ascii="Times New Roman" w:hAnsi="Times New Roman"/>
          <w:sz w:val="24"/>
          <w:szCs w:val="24"/>
          <w:lang w:eastAsia="pt-BR"/>
        </w:rPr>
        <w:t>a) perda das condições de habilitação exigidas no edital;</w:t>
      </w:r>
    </w:p>
    <w:p w14:paraId="1391EEEA"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sidRPr="007F38B5">
        <w:rPr>
          <w:rFonts w:ascii="Times New Roman" w:hAnsi="Times New Roman"/>
          <w:sz w:val="24"/>
          <w:szCs w:val="24"/>
          <w:lang w:eastAsia="pt-BR"/>
        </w:rPr>
        <w:t>b) descumprimento das obrigações assumidas pela credenciada;</w:t>
      </w:r>
    </w:p>
    <w:p w14:paraId="60874DF7"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sidRPr="007F38B5">
        <w:rPr>
          <w:rFonts w:ascii="Times New Roman" w:hAnsi="Times New Roman"/>
          <w:sz w:val="24"/>
          <w:szCs w:val="24"/>
          <w:lang w:eastAsia="pt-BR"/>
        </w:rPr>
        <w:t>c) recusa injustificada ou reiterada na execução dos serviços quando convocada pelo sistema de rodízio;</w:t>
      </w:r>
    </w:p>
    <w:p w14:paraId="41C6D718"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sidRPr="007F38B5">
        <w:rPr>
          <w:rFonts w:ascii="Times New Roman" w:hAnsi="Times New Roman"/>
          <w:sz w:val="24"/>
          <w:szCs w:val="24"/>
          <w:lang w:eastAsia="pt-BR"/>
        </w:rPr>
        <w:lastRenderedPageBreak/>
        <w:t>d) prestação de serviços em desacordo com as especificações técnicas estabelecidas;</w:t>
      </w:r>
    </w:p>
    <w:p w14:paraId="04368FCF"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sidRPr="007F38B5">
        <w:rPr>
          <w:rFonts w:ascii="Times New Roman" w:hAnsi="Times New Roman"/>
          <w:sz w:val="24"/>
          <w:szCs w:val="24"/>
          <w:lang w:eastAsia="pt-BR"/>
        </w:rPr>
        <w:t>e) aplicação de sanção administrativa incompatível com a manutenção do credenciamento.</w:t>
      </w:r>
    </w:p>
    <w:p w14:paraId="3C37B4BE"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Pr>
          <w:rFonts w:ascii="Times New Roman" w:hAnsi="Times New Roman"/>
          <w:b/>
          <w:bCs/>
          <w:sz w:val="24"/>
          <w:szCs w:val="24"/>
          <w:lang w:eastAsia="pt-BR"/>
        </w:rPr>
        <w:t>14</w:t>
      </w:r>
      <w:r w:rsidRPr="007F38B5">
        <w:rPr>
          <w:rFonts w:ascii="Times New Roman" w:hAnsi="Times New Roman"/>
          <w:b/>
          <w:bCs/>
          <w:sz w:val="24"/>
          <w:szCs w:val="24"/>
          <w:lang w:eastAsia="pt-BR"/>
        </w:rPr>
        <w:t>.3.</w:t>
      </w:r>
      <w:r w:rsidRPr="007F38B5">
        <w:rPr>
          <w:rFonts w:ascii="Times New Roman" w:hAnsi="Times New Roman"/>
          <w:sz w:val="24"/>
          <w:szCs w:val="24"/>
          <w:lang w:eastAsia="pt-BR"/>
        </w:rPr>
        <w:t xml:space="preserve"> O descredenciamento não afasta a aplicação das sanções administrativas previstas na Lei Federal nº 14.133/2021, quando cabíveis.</w:t>
      </w:r>
    </w:p>
    <w:p w14:paraId="401DADDF" w14:textId="77777777" w:rsidR="007F38B5" w:rsidRPr="007F38B5" w:rsidRDefault="007F38B5" w:rsidP="007F38B5">
      <w:pPr>
        <w:spacing w:before="100" w:beforeAutospacing="1" w:line="240" w:lineRule="auto"/>
        <w:jc w:val="both"/>
        <w:rPr>
          <w:rFonts w:ascii="Times New Roman" w:hAnsi="Times New Roman"/>
          <w:sz w:val="24"/>
          <w:szCs w:val="24"/>
          <w:lang w:eastAsia="pt-BR"/>
        </w:rPr>
      </w:pPr>
      <w:r>
        <w:rPr>
          <w:rFonts w:ascii="Times New Roman" w:hAnsi="Times New Roman"/>
          <w:b/>
          <w:bCs/>
          <w:sz w:val="24"/>
          <w:szCs w:val="24"/>
          <w:lang w:eastAsia="pt-BR"/>
        </w:rPr>
        <w:t>14</w:t>
      </w:r>
      <w:r w:rsidRPr="007F38B5">
        <w:rPr>
          <w:rFonts w:ascii="Times New Roman" w:hAnsi="Times New Roman"/>
          <w:b/>
          <w:bCs/>
          <w:sz w:val="24"/>
          <w:szCs w:val="24"/>
          <w:lang w:eastAsia="pt-BR"/>
        </w:rPr>
        <w:t>.4.</w:t>
      </w:r>
      <w:r w:rsidRPr="007F38B5">
        <w:rPr>
          <w:rFonts w:ascii="Times New Roman" w:hAnsi="Times New Roman"/>
          <w:sz w:val="24"/>
          <w:szCs w:val="24"/>
          <w:lang w:eastAsia="pt-BR"/>
        </w:rPr>
        <w:t xml:space="preserve"> A empresa poderá solicitar seu descredenciamento mediante comunicação formal à Administração, permanecendo responsável pelos serviços já autorizados até sua conclusão.</w:t>
      </w:r>
    </w:p>
    <w:p w14:paraId="4DA41D7A" w14:textId="77777777" w:rsidR="002E0EA4" w:rsidRPr="002A3742" w:rsidRDefault="007F38B5" w:rsidP="002A3742">
      <w:pPr>
        <w:shd w:val="clear" w:color="auto" w:fill="BFBFBF" w:themeFill="background1" w:themeFillShade="BF"/>
        <w:spacing w:line="240" w:lineRule="auto"/>
        <w:jc w:val="both"/>
        <w:rPr>
          <w:rFonts w:ascii="Times New Roman" w:hAnsi="Times New Roman"/>
          <w:b/>
          <w:bCs/>
          <w:sz w:val="24"/>
          <w:szCs w:val="24"/>
        </w:rPr>
      </w:pPr>
      <w:r>
        <w:rPr>
          <w:rFonts w:ascii="Times New Roman" w:hAnsi="Times New Roman"/>
          <w:b/>
          <w:bCs/>
          <w:sz w:val="24"/>
          <w:szCs w:val="24"/>
        </w:rPr>
        <w:t>15</w:t>
      </w:r>
      <w:r w:rsidR="002E0EA4" w:rsidRPr="002A3742">
        <w:rPr>
          <w:rFonts w:ascii="Times New Roman" w:hAnsi="Times New Roman"/>
          <w:b/>
          <w:bCs/>
          <w:sz w:val="24"/>
          <w:szCs w:val="24"/>
        </w:rPr>
        <w:t>. DESCRIÇÃO DA SOLUÇÃO</w:t>
      </w:r>
    </w:p>
    <w:p w14:paraId="2C0BA684" w14:textId="77777777" w:rsidR="002E0EA4" w:rsidRPr="002A3742" w:rsidRDefault="007F38B5" w:rsidP="002A3742">
      <w:pPr>
        <w:spacing w:line="240" w:lineRule="auto"/>
        <w:jc w:val="both"/>
        <w:rPr>
          <w:rFonts w:ascii="Times New Roman" w:hAnsi="Times New Roman"/>
          <w:sz w:val="24"/>
          <w:szCs w:val="24"/>
        </w:rPr>
      </w:pPr>
      <w:r>
        <w:rPr>
          <w:rFonts w:ascii="Times New Roman" w:hAnsi="Times New Roman"/>
          <w:b/>
          <w:bCs/>
          <w:sz w:val="24"/>
          <w:szCs w:val="24"/>
        </w:rPr>
        <w:t>15</w:t>
      </w:r>
      <w:r w:rsidR="002E0EA4" w:rsidRPr="002A3742">
        <w:rPr>
          <w:rFonts w:ascii="Times New Roman" w:hAnsi="Times New Roman"/>
          <w:b/>
          <w:bCs/>
          <w:sz w:val="24"/>
          <w:szCs w:val="24"/>
        </w:rPr>
        <w:t>.1.</w:t>
      </w:r>
      <w:r w:rsidR="002E0EA4" w:rsidRPr="002A3742">
        <w:rPr>
          <w:rFonts w:ascii="Times New Roman" w:hAnsi="Times New Roman"/>
          <w:sz w:val="24"/>
          <w:szCs w:val="24"/>
        </w:rPr>
        <w:t xml:space="preserve"> </w:t>
      </w:r>
      <w:r w:rsidR="006937F7" w:rsidRPr="002A3742">
        <w:rPr>
          <w:rFonts w:ascii="Times New Roman" w:hAnsi="Times New Roman"/>
          <w:sz w:val="24"/>
          <w:szCs w:val="24"/>
        </w:rPr>
        <w:t xml:space="preserve">Conforme o item </w:t>
      </w:r>
      <w:r w:rsidR="006F4718" w:rsidRPr="002A3742">
        <w:rPr>
          <w:rFonts w:ascii="Times New Roman" w:hAnsi="Times New Roman"/>
          <w:sz w:val="24"/>
          <w:szCs w:val="24"/>
        </w:rPr>
        <w:t>3</w:t>
      </w:r>
      <w:r w:rsidR="006937F7" w:rsidRPr="002A3742">
        <w:rPr>
          <w:rFonts w:ascii="Times New Roman" w:hAnsi="Times New Roman"/>
          <w:sz w:val="24"/>
          <w:szCs w:val="24"/>
        </w:rPr>
        <w:t xml:space="preserve"> do Estudo Técnico Preliminar, </w:t>
      </w:r>
      <w:r w:rsidR="006F4718" w:rsidRPr="002A3742">
        <w:rPr>
          <w:rFonts w:ascii="Times New Roman" w:hAnsi="Times New Roman"/>
          <w:sz w:val="24"/>
          <w:szCs w:val="24"/>
        </w:rPr>
        <w:t>a solução consiste na implementação de um sistema de Credenciamento de Pessoas Jurídicas especializadas em medicina ocupacional, fundamentado no Art. 79, inciso I, da Lei nº 14.133/2021. Esta modelagem foi escolhida por permitir a manutenção de uma rede de prestadores qualificados, operando sob condições padronizadas e preço fixo estabelecido pela Administração</w:t>
      </w:r>
      <w:r w:rsidR="006937F7" w:rsidRPr="002A3742">
        <w:rPr>
          <w:rFonts w:ascii="Times New Roman" w:hAnsi="Times New Roman"/>
          <w:sz w:val="24"/>
          <w:szCs w:val="24"/>
        </w:rPr>
        <w:t>.</w:t>
      </w:r>
    </w:p>
    <w:p w14:paraId="55FFDD95" w14:textId="77777777" w:rsidR="006F4718" w:rsidRPr="002A3742" w:rsidRDefault="007F38B5" w:rsidP="002A3742">
      <w:pPr>
        <w:spacing w:line="240" w:lineRule="auto"/>
        <w:jc w:val="both"/>
        <w:rPr>
          <w:rFonts w:ascii="Times New Roman" w:hAnsi="Times New Roman"/>
          <w:sz w:val="24"/>
          <w:szCs w:val="24"/>
        </w:rPr>
      </w:pPr>
      <w:r>
        <w:rPr>
          <w:rFonts w:ascii="Times New Roman" w:hAnsi="Times New Roman"/>
          <w:b/>
          <w:bCs/>
          <w:sz w:val="24"/>
          <w:szCs w:val="24"/>
        </w:rPr>
        <w:t>15</w:t>
      </w:r>
      <w:r w:rsidR="006F4718" w:rsidRPr="002A3742">
        <w:rPr>
          <w:rFonts w:ascii="Times New Roman" w:hAnsi="Times New Roman"/>
          <w:b/>
          <w:bCs/>
          <w:sz w:val="24"/>
          <w:szCs w:val="24"/>
        </w:rPr>
        <w:t>.2.</w:t>
      </w:r>
      <w:r w:rsidR="006F4718" w:rsidRPr="002A3742">
        <w:rPr>
          <w:rFonts w:ascii="Times New Roman" w:hAnsi="Times New Roman"/>
          <w:sz w:val="24"/>
          <w:szCs w:val="24"/>
        </w:rPr>
        <w:t xml:space="preserve"> A execução da solução pautar-se-á pelas seguintes diretrizes: </w:t>
      </w:r>
    </w:p>
    <w:p w14:paraId="53E48FD8" w14:textId="77777777" w:rsidR="006F4718" w:rsidRPr="002A3742" w:rsidRDefault="006F4718"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Pluralidade de Prestadores: Habilitação de todas as clínicas que atenderem aos requisitos de qualificação técnica, sanitária e legal, garantindo que a Secretaria de Governo não dependa de um único fornecedor. </w:t>
      </w:r>
    </w:p>
    <w:p w14:paraId="026F2ED5" w14:textId="77777777" w:rsidR="006F4718" w:rsidRPr="002A3742" w:rsidRDefault="006F4718" w:rsidP="002A3742">
      <w:pPr>
        <w:spacing w:line="240" w:lineRule="auto"/>
        <w:jc w:val="both"/>
        <w:rPr>
          <w:rFonts w:ascii="Times New Roman" w:hAnsi="Times New Roman"/>
          <w:sz w:val="24"/>
          <w:szCs w:val="24"/>
        </w:rPr>
      </w:pPr>
      <w:r w:rsidRPr="002A3742">
        <w:rPr>
          <w:rFonts w:ascii="Times New Roman" w:hAnsi="Times New Roman"/>
          <w:sz w:val="24"/>
          <w:szCs w:val="24"/>
        </w:rPr>
        <w:t>• Distribuição Equitativa (Alternância Sequencial): A demanda de exames será distribuída de forma igualitária entre as credenciadas. Este critério objetivo assegura a observância ao princípio da impessoalidade e garante que todos os parceiros privados tenham as mesmas oportunidades de execução.</w:t>
      </w:r>
    </w:p>
    <w:p w14:paraId="7E64614A" w14:textId="77777777" w:rsidR="006F4718" w:rsidRPr="002A3742" w:rsidRDefault="006F4718"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Padronização de Preços: A adesão ao credenciamento implica na aceitação do valor unitário de R$ </w:t>
      </w:r>
      <w:r w:rsidR="009245E9" w:rsidRPr="002A3742">
        <w:rPr>
          <w:rFonts w:ascii="Times New Roman" w:hAnsi="Times New Roman"/>
          <w:sz w:val="24"/>
          <w:szCs w:val="24"/>
        </w:rPr>
        <w:t>35,00</w:t>
      </w:r>
      <w:r w:rsidRPr="002A3742">
        <w:rPr>
          <w:rFonts w:ascii="Times New Roman" w:hAnsi="Times New Roman"/>
          <w:sz w:val="24"/>
          <w:szCs w:val="24"/>
        </w:rPr>
        <w:t xml:space="preserve"> (</w:t>
      </w:r>
      <w:r w:rsidR="009245E9" w:rsidRPr="002A3742">
        <w:rPr>
          <w:rFonts w:ascii="Times New Roman" w:hAnsi="Times New Roman"/>
          <w:sz w:val="24"/>
          <w:szCs w:val="24"/>
        </w:rPr>
        <w:t>trinta e cinco</w:t>
      </w:r>
      <w:r w:rsidRPr="002A3742">
        <w:rPr>
          <w:rFonts w:ascii="Times New Roman" w:hAnsi="Times New Roman"/>
          <w:sz w:val="24"/>
          <w:szCs w:val="24"/>
        </w:rPr>
        <w:t xml:space="preserve"> reais), definido mediante pesquisa de mercado de 2026, garantindo a economicidade e evitando variações de custo ao longo do exercício. </w:t>
      </w:r>
    </w:p>
    <w:p w14:paraId="6BF551C3" w14:textId="77777777" w:rsidR="00DB223C" w:rsidRPr="002A3742" w:rsidRDefault="006F4718" w:rsidP="002A3742">
      <w:pPr>
        <w:spacing w:line="240" w:lineRule="auto"/>
        <w:jc w:val="both"/>
        <w:rPr>
          <w:rFonts w:ascii="Times New Roman" w:hAnsi="Times New Roman"/>
          <w:sz w:val="24"/>
          <w:szCs w:val="24"/>
        </w:rPr>
      </w:pPr>
      <w:r w:rsidRPr="002A3742">
        <w:rPr>
          <w:rFonts w:ascii="Times New Roman" w:hAnsi="Times New Roman"/>
          <w:sz w:val="24"/>
          <w:szCs w:val="24"/>
        </w:rPr>
        <w:t>• Escalabilidade Operacional: A rede credenciada permitirá que o Município absorva picos sazonais de demanda (como o encerramento e renovação de vínculos em dezembro e janeiro) com agilidade, eliminando filas de espera para a emissão do Atestado de Saúde Ocupacional (ASO).</w:t>
      </w:r>
    </w:p>
    <w:p w14:paraId="3D4E9CC0" w14:textId="77777777" w:rsidR="000D5155" w:rsidRPr="002A3742" w:rsidRDefault="007F38B5" w:rsidP="002A3742">
      <w:pPr>
        <w:shd w:val="clear" w:color="auto" w:fill="A6A6A6" w:themeFill="background1" w:themeFillShade="A6"/>
        <w:spacing w:line="240" w:lineRule="auto"/>
        <w:jc w:val="both"/>
        <w:rPr>
          <w:rFonts w:ascii="Times New Roman" w:hAnsi="Times New Roman"/>
          <w:b/>
          <w:bCs/>
          <w:sz w:val="24"/>
          <w:szCs w:val="24"/>
        </w:rPr>
      </w:pPr>
      <w:r>
        <w:rPr>
          <w:rFonts w:ascii="Times New Roman" w:hAnsi="Times New Roman"/>
          <w:b/>
          <w:bCs/>
          <w:sz w:val="24"/>
          <w:szCs w:val="24"/>
        </w:rPr>
        <w:t>16</w:t>
      </w:r>
      <w:r w:rsidR="000D5155" w:rsidRPr="002A3742">
        <w:rPr>
          <w:rFonts w:ascii="Times New Roman" w:hAnsi="Times New Roman"/>
          <w:b/>
          <w:bCs/>
          <w:sz w:val="24"/>
          <w:szCs w:val="24"/>
        </w:rPr>
        <w:t>. VIGÊNCIA</w:t>
      </w:r>
    </w:p>
    <w:p w14:paraId="0BE055C8" w14:textId="77777777" w:rsidR="00B31118" w:rsidRPr="002A3742" w:rsidRDefault="007F38B5" w:rsidP="002A3742">
      <w:pPr>
        <w:autoSpaceDE w:val="0"/>
        <w:autoSpaceDN w:val="0"/>
        <w:adjustRightInd w:val="0"/>
        <w:spacing w:before="240" w:line="240" w:lineRule="auto"/>
        <w:jc w:val="both"/>
        <w:rPr>
          <w:rFonts w:ascii="Times New Roman" w:hAnsi="Times New Roman"/>
          <w:color w:val="000000"/>
          <w:sz w:val="24"/>
          <w:szCs w:val="24"/>
          <w:lang w:eastAsia="pt-BR"/>
        </w:rPr>
      </w:pPr>
      <w:r>
        <w:rPr>
          <w:rFonts w:ascii="Times New Roman" w:hAnsi="Times New Roman"/>
          <w:b/>
          <w:bCs/>
          <w:sz w:val="24"/>
          <w:szCs w:val="24"/>
        </w:rPr>
        <w:t>16</w:t>
      </w:r>
      <w:r w:rsidR="000D5155" w:rsidRPr="002A3742">
        <w:rPr>
          <w:rFonts w:ascii="Times New Roman" w:hAnsi="Times New Roman"/>
          <w:b/>
          <w:bCs/>
          <w:sz w:val="24"/>
          <w:szCs w:val="24"/>
        </w:rPr>
        <w:t>.1.</w:t>
      </w:r>
      <w:r w:rsidR="000D5155" w:rsidRPr="002A3742">
        <w:rPr>
          <w:rFonts w:ascii="Times New Roman" w:hAnsi="Times New Roman"/>
          <w:sz w:val="24"/>
          <w:szCs w:val="24"/>
        </w:rPr>
        <w:t xml:space="preserve"> Vigência do credenciamento: 12 (doze) meses, </w:t>
      </w:r>
      <w:r w:rsidR="00B31118" w:rsidRPr="000F6FC3">
        <w:rPr>
          <w:rFonts w:ascii="Times New Roman" w:hAnsi="Times New Roman"/>
          <w:color w:val="000000"/>
          <w:sz w:val="24"/>
          <w:szCs w:val="24"/>
          <w:lang w:eastAsia="pt-BR"/>
        </w:rPr>
        <w:t>nos termos do art. 105 da Lei nº 14.133/2021, podendo ser prorrogado nas hipóteses previstas no art. 107 da referida Lei, desde que haja interesse da Administração e que as condições e os preços permaneçam vantajosos.</w:t>
      </w:r>
    </w:p>
    <w:p w14:paraId="38479FF1" w14:textId="77777777" w:rsidR="000D5155" w:rsidRPr="002A3742" w:rsidRDefault="007F38B5" w:rsidP="002A3742">
      <w:pPr>
        <w:shd w:val="clear" w:color="auto" w:fill="A6A6A6" w:themeFill="background1" w:themeFillShade="A6"/>
        <w:spacing w:line="240" w:lineRule="auto"/>
        <w:jc w:val="both"/>
        <w:rPr>
          <w:rFonts w:ascii="Times New Roman" w:hAnsi="Times New Roman"/>
          <w:b/>
          <w:bCs/>
          <w:sz w:val="24"/>
          <w:szCs w:val="24"/>
        </w:rPr>
      </w:pPr>
      <w:r>
        <w:rPr>
          <w:rFonts w:ascii="Times New Roman" w:hAnsi="Times New Roman"/>
          <w:b/>
          <w:bCs/>
          <w:sz w:val="24"/>
          <w:szCs w:val="24"/>
        </w:rPr>
        <w:t>17</w:t>
      </w:r>
      <w:r w:rsidR="000D5155" w:rsidRPr="002A3742">
        <w:rPr>
          <w:rFonts w:ascii="Times New Roman" w:hAnsi="Times New Roman"/>
          <w:b/>
          <w:bCs/>
          <w:sz w:val="24"/>
          <w:szCs w:val="24"/>
        </w:rPr>
        <w:t>. FORO</w:t>
      </w:r>
    </w:p>
    <w:p w14:paraId="2ECFA290" w14:textId="77777777" w:rsidR="000D5155" w:rsidRPr="002A3742" w:rsidRDefault="007F38B5" w:rsidP="002A3742">
      <w:pPr>
        <w:spacing w:line="240" w:lineRule="auto"/>
        <w:jc w:val="both"/>
        <w:rPr>
          <w:rFonts w:ascii="Times New Roman" w:hAnsi="Times New Roman"/>
          <w:sz w:val="24"/>
          <w:szCs w:val="24"/>
        </w:rPr>
      </w:pPr>
      <w:r>
        <w:rPr>
          <w:rFonts w:ascii="Times New Roman" w:hAnsi="Times New Roman"/>
          <w:b/>
          <w:bCs/>
          <w:sz w:val="24"/>
          <w:szCs w:val="24"/>
        </w:rPr>
        <w:t>17</w:t>
      </w:r>
      <w:r w:rsidR="000D5155" w:rsidRPr="002A3742">
        <w:rPr>
          <w:rFonts w:ascii="Times New Roman" w:hAnsi="Times New Roman"/>
          <w:b/>
          <w:bCs/>
          <w:sz w:val="24"/>
          <w:szCs w:val="24"/>
        </w:rPr>
        <w:t xml:space="preserve">.1. </w:t>
      </w:r>
      <w:r w:rsidR="000D5155" w:rsidRPr="002A3742">
        <w:rPr>
          <w:rFonts w:ascii="Times New Roman" w:hAnsi="Times New Roman"/>
          <w:sz w:val="24"/>
          <w:szCs w:val="24"/>
        </w:rPr>
        <w:t>Fica eleito o foro da Comarca de Guarantã do Norte, Estado de Mato Grosso, para dirimir quaisquer dúvidas ou litígios decorrentes do presente Termo de Referência, com renúncia a qualquer outro, por mais privilegiado que seja.</w:t>
      </w:r>
    </w:p>
    <w:p w14:paraId="6E9C4920" w14:textId="77777777" w:rsidR="00DB223C" w:rsidRPr="002A3742" w:rsidRDefault="007F38B5" w:rsidP="002A3742">
      <w:pPr>
        <w:shd w:val="clear" w:color="auto" w:fill="BFBFBF" w:themeFill="background1" w:themeFillShade="BF"/>
        <w:autoSpaceDE w:val="0"/>
        <w:autoSpaceDN w:val="0"/>
        <w:adjustRightInd w:val="0"/>
        <w:spacing w:line="240" w:lineRule="auto"/>
        <w:jc w:val="both"/>
        <w:rPr>
          <w:rFonts w:ascii="Times New Roman" w:hAnsi="Times New Roman"/>
          <w:b/>
          <w:bCs/>
          <w:color w:val="000000"/>
          <w:sz w:val="24"/>
          <w:szCs w:val="24"/>
        </w:rPr>
      </w:pPr>
      <w:r>
        <w:rPr>
          <w:rFonts w:ascii="Times New Roman" w:hAnsi="Times New Roman"/>
          <w:b/>
          <w:bCs/>
          <w:color w:val="000000"/>
          <w:sz w:val="24"/>
          <w:szCs w:val="24"/>
        </w:rPr>
        <w:t>18</w:t>
      </w:r>
      <w:r w:rsidR="00DB223C" w:rsidRPr="002A3742">
        <w:rPr>
          <w:rFonts w:ascii="Times New Roman" w:hAnsi="Times New Roman"/>
          <w:b/>
          <w:bCs/>
          <w:color w:val="000000"/>
          <w:sz w:val="24"/>
          <w:szCs w:val="24"/>
        </w:rPr>
        <w:t>. DAS DISPOSIÇÕES FINAIS</w:t>
      </w:r>
    </w:p>
    <w:p w14:paraId="7CAE3028" w14:textId="77777777" w:rsidR="00DB223C" w:rsidRPr="002A3742" w:rsidRDefault="007F38B5" w:rsidP="002A3742">
      <w:pPr>
        <w:spacing w:line="240" w:lineRule="auto"/>
        <w:jc w:val="both"/>
        <w:rPr>
          <w:rFonts w:ascii="Times New Roman" w:hAnsi="Times New Roman"/>
          <w:sz w:val="24"/>
          <w:szCs w:val="24"/>
        </w:rPr>
      </w:pPr>
      <w:r>
        <w:rPr>
          <w:rFonts w:ascii="Times New Roman" w:hAnsi="Times New Roman"/>
          <w:b/>
          <w:bCs/>
          <w:sz w:val="24"/>
          <w:szCs w:val="24"/>
        </w:rPr>
        <w:lastRenderedPageBreak/>
        <w:t>18</w:t>
      </w:r>
      <w:r w:rsidR="00815907" w:rsidRPr="002A3742">
        <w:rPr>
          <w:rFonts w:ascii="Times New Roman" w:hAnsi="Times New Roman"/>
          <w:b/>
          <w:bCs/>
          <w:sz w:val="24"/>
          <w:szCs w:val="24"/>
        </w:rPr>
        <w:t>.1.</w:t>
      </w:r>
      <w:r w:rsidR="00815907" w:rsidRPr="002A3742">
        <w:rPr>
          <w:rFonts w:ascii="Times New Roman" w:hAnsi="Times New Roman"/>
          <w:sz w:val="24"/>
          <w:szCs w:val="24"/>
        </w:rPr>
        <w:t xml:space="preserve"> </w:t>
      </w:r>
      <w:r w:rsidR="00DB223C" w:rsidRPr="002A3742">
        <w:rPr>
          <w:rFonts w:ascii="Times New Roman" w:hAnsi="Times New Roman"/>
          <w:sz w:val="24"/>
          <w:szCs w:val="24"/>
        </w:rPr>
        <w:t>O presente Termo de Referência integra o processo administrativo de contratação e deverá ser interpretado de forma harmônica com o Documento de Formalização da Demanda – DFD, o Estudo Técnico Preliminar – ETP e o edital, em estrita observância à legislação vigente.</w:t>
      </w:r>
    </w:p>
    <w:p w14:paraId="417A5F26" w14:textId="77777777" w:rsidR="00DB223C" w:rsidRPr="002A3742" w:rsidRDefault="007F38B5" w:rsidP="002A3742">
      <w:pPr>
        <w:spacing w:line="240" w:lineRule="auto"/>
        <w:jc w:val="both"/>
        <w:rPr>
          <w:rFonts w:ascii="Times New Roman" w:hAnsi="Times New Roman"/>
          <w:sz w:val="24"/>
          <w:szCs w:val="24"/>
        </w:rPr>
      </w:pPr>
      <w:r>
        <w:rPr>
          <w:rFonts w:ascii="Times New Roman" w:hAnsi="Times New Roman"/>
          <w:b/>
          <w:bCs/>
          <w:sz w:val="24"/>
          <w:szCs w:val="24"/>
        </w:rPr>
        <w:t>18</w:t>
      </w:r>
      <w:r w:rsidR="00815907" w:rsidRPr="002A3742">
        <w:rPr>
          <w:rFonts w:ascii="Times New Roman" w:hAnsi="Times New Roman"/>
          <w:b/>
          <w:bCs/>
          <w:sz w:val="24"/>
          <w:szCs w:val="24"/>
        </w:rPr>
        <w:t>.2.</w:t>
      </w:r>
      <w:r w:rsidR="00815907" w:rsidRPr="002A3742">
        <w:rPr>
          <w:rFonts w:ascii="Times New Roman" w:hAnsi="Times New Roman"/>
          <w:sz w:val="24"/>
          <w:szCs w:val="24"/>
        </w:rPr>
        <w:t xml:space="preserve"> </w:t>
      </w:r>
      <w:r w:rsidR="00DB223C" w:rsidRPr="002A3742">
        <w:rPr>
          <w:rFonts w:ascii="Times New Roman" w:hAnsi="Times New Roman"/>
          <w:sz w:val="24"/>
          <w:szCs w:val="24"/>
        </w:rPr>
        <w:t>Os casos omissos serão resolvidos pela Administração, à luz do interesse público e das normas aplicáveis.</w:t>
      </w:r>
    </w:p>
    <w:p w14:paraId="0EA10EF2" w14:textId="77777777" w:rsidR="00DB223C" w:rsidRPr="002A3742" w:rsidRDefault="00DB223C" w:rsidP="002A3742">
      <w:pPr>
        <w:spacing w:after="0" w:line="240" w:lineRule="auto"/>
        <w:jc w:val="both"/>
        <w:rPr>
          <w:rFonts w:ascii="Times New Roman" w:hAnsi="Times New Roman"/>
          <w:sz w:val="24"/>
          <w:szCs w:val="24"/>
          <w:lang w:eastAsia="pt-BR"/>
        </w:rPr>
      </w:pPr>
    </w:p>
    <w:p w14:paraId="53C72118" w14:textId="77777777" w:rsidR="003469AB" w:rsidRPr="002A3742" w:rsidRDefault="003469AB" w:rsidP="002A3742">
      <w:pPr>
        <w:autoSpaceDE w:val="0"/>
        <w:autoSpaceDN w:val="0"/>
        <w:adjustRightInd w:val="0"/>
        <w:spacing w:line="240" w:lineRule="auto"/>
        <w:jc w:val="center"/>
        <w:rPr>
          <w:rFonts w:ascii="Times New Roman" w:hAnsi="Times New Roman"/>
          <w:color w:val="000000"/>
          <w:sz w:val="24"/>
          <w:szCs w:val="24"/>
        </w:rPr>
      </w:pPr>
    </w:p>
    <w:p w14:paraId="194D84FD" w14:textId="77777777" w:rsidR="009865A9" w:rsidRPr="002A3742" w:rsidRDefault="009865A9" w:rsidP="002A3742">
      <w:pPr>
        <w:autoSpaceDE w:val="0"/>
        <w:autoSpaceDN w:val="0"/>
        <w:adjustRightInd w:val="0"/>
        <w:spacing w:line="240" w:lineRule="auto"/>
        <w:jc w:val="center"/>
        <w:rPr>
          <w:rFonts w:ascii="Times New Roman" w:hAnsi="Times New Roman"/>
          <w:color w:val="000000"/>
          <w:sz w:val="24"/>
          <w:szCs w:val="24"/>
        </w:rPr>
      </w:pPr>
    </w:p>
    <w:p w14:paraId="4DF3ADA2" w14:textId="77777777" w:rsidR="009865A9" w:rsidRPr="002A3742" w:rsidRDefault="009865A9" w:rsidP="002A3742">
      <w:pPr>
        <w:autoSpaceDE w:val="0"/>
        <w:autoSpaceDN w:val="0"/>
        <w:adjustRightInd w:val="0"/>
        <w:spacing w:line="240" w:lineRule="auto"/>
        <w:jc w:val="center"/>
        <w:rPr>
          <w:rFonts w:ascii="Times New Roman" w:hAnsi="Times New Roman"/>
          <w:color w:val="000000"/>
          <w:sz w:val="24"/>
          <w:szCs w:val="24"/>
        </w:rPr>
      </w:pPr>
    </w:p>
    <w:p w14:paraId="185903E2" w14:textId="77777777" w:rsidR="009865A9" w:rsidRDefault="009865A9" w:rsidP="002A3742">
      <w:pPr>
        <w:autoSpaceDE w:val="0"/>
        <w:autoSpaceDN w:val="0"/>
        <w:adjustRightInd w:val="0"/>
        <w:spacing w:line="240" w:lineRule="auto"/>
        <w:jc w:val="center"/>
        <w:rPr>
          <w:rFonts w:ascii="Times New Roman" w:hAnsi="Times New Roman"/>
          <w:color w:val="000000"/>
          <w:sz w:val="24"/>
          <w:szCs w:val="24"/>
        </w:rPr>
      </w:pPr>
    </w:p>
    <w:p w14:paraId="29F6BB63"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797F86F9"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2C69FFA3"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7980C962"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5CBAA524"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7F5E4FAF"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6023E535"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5C1D0D2D" w14:textId="77777777" w:rsidR="009F7CE5" w:rsidRDefault="009F7CE5" w:rsidP="002A3742">
      <w:pPr>
        <w:autoSpaceDE w:val="0"/>
        <w:autoSpaceDN w:val="0"/>
        <w:adjustRightInd w:val="0"/>
        <w:spacing w:line="240" w:lineRule="auto"/>
        <w:jc w:val="center"/>
        <w:rPr>
          <w:rFonts w:ascii="Times New Roman" w:hAnsi="Times New Roman"/>
          <w:color w:val="000000"/>
          <w:sz w:val="24"/>
          <w:szCs w:val="24"/>
        </w:rPr>
      </w:pPr>
    </w:p>
    <w:p w14:paraId="618F58E7"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535282CA"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1F70564D"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33AB966C"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58B68DE4"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6E6E49CE"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181245D8"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100E396D"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0CBDC8CB"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67CCBE14"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34A4F728"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37AA96F8" w14:textId="77777777" w:rsidR="00215003" w:rsidRDefault="00215003" w:rsidP="002A3742">
      <w:pPr>
        <w:autoSpaceDE w:val="0"/>
        <w:autoSpaceDN w:val="0"/>
        <w:adjustRightInd w:val="0"/>
        <w:spacing w:line="240" w:lineRule="auto"/>
        <w:jc w:val="center"/>
        <w:rPr>
          <w:rFonts w:ascii="Times New Roman" w:hAnsi="Times New Roman"/>
          <w:color w:val="000000"/>
          <w:sz w:val="24"/>
          <w:szCs w:val="24"/>
        </w:rPr>
      </w:pPr>
    </w:p>
    <w:p w14:paraId="266E6EFA" w14:textId="77777777" w:rsidR="004B5ECD" w:rsidRPr="002A3742" w:rsidRDefault="006312C6" w:rsidP="002A3742">
      <w:pPr>
        <w:autoSpaceDE w:val="0"/>
        <w:autoSpaceDN w:val="0"/>
        <w:adjustRightInd w:val="0"/>
        <w:spacing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lastRenderedPageBreak/>
        <w:t>A</w:t>
      </w:r>
      <w:r w:rsidR="004B5ECD" w:rsidRPr="002A3742">
        <w:rPr>
          <w:rFonts w:ascii="Times New Roman" w:hAnsi="Times New Roman"/>
          <w:b/>
          <w:bCs/>
          <w:color w:val="000000"/>
          <w:sz w:val="24"/>
          <w:szCs w:val="24"/>
        </w:rPr>
        <w:t>NEXO II – SOLICITAÇÃO DE CREDENCIAMENTO</w:t>
      </w:r>
      <w:r w:rsidR="00127213" w:rsidRPr="002A3742">
        <w:rPr>
          <w:rFonts w:ascii="Times New Roman" w:hAnsi="Times New Roman"/>
          <w:b/>
          <w:bCs/>
          <w:color w:val="000000"/>
          <w:sz w:val="24"/>
          <w:szCs w:val="24"/>
        </w:rPr>
        <w:t xml:space="preserve"> E PROPOSTA</w:t>
      </w:r>
    </w:p>
    <w:p w14:paraId="75A44036" w14:textId="77777777" w:rsidR="00CC2C25" w:rsidRPr="002A3742" w:rsidRDefault="00DF4C1E"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À</w:t>
      </w:r>
    </w:p>
    <w:p w14:paraId="39405E30"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PREFEITURA MUNICIPAL DE GUARANTÃ DO NORTE/MT</w:t>
      </w:r>
    </w:p>
    <w:p w14:paraId="756A39F7"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A/C: COMISSÃO DE CONTRATAÇÃO</w:t>
      </w:r>
    </w:p>
    <w:p w14:paraId="073EB378"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ASSUNTO: EDITAL DE CREDENCIAMENTO N.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p>
    <w:p w14:paraId="0B77A417" w14:textId="77777777" w:rsidR="00A17E9B" w:rsidRPr="002A3742" w:rsidRDefault="00A17E9B" w:rsidP="002A3742">
      <w:pPr>
        <w:autoSpaceDE w:val="0"/>
        <w:autoSpaceDN w:val="0"/>
        <w:adjustRightInd w:val="0"/>
        <w:spacing w:after="0" w:line="240" w:lineRule="auto"/>
        <w:rPr>
          <w:rFonts w:ascii="Times New Roman" w:hAnsi="Times New Roman"/>
          <w:sz w:val="24"/>
          <w:szCs w:val="24"/>
        </w:rPr>
      </w:pPr>
    </w:p>
    <w:p w14:paraId="07DEC141" w14:textId="77777777" w:rsidR="00A17E9B" w:rsidRPr="002A3742" w:rsidRDefault="00A17E9B" w:rsidP="002A3742">
      <w:pPr>
        <w:autoSpaceDE w:val="0"/>
        <w:autoSpaceDN w:val="0"/>
        <w:adjustRightInd w:val="0"/>
        <w:spacing w:after="0" w:line="240" w:lineRule="auto"/>
        <w:rPr>
          <w:rFonts w:ascii="Times New Roman" w:hAnsi="Times New Roman"/>
          <w:b/>
          <w:bCs/>
          <w:color w:val="000000"/>
          <w:sz w:val="24"/>
          <w:szCs w:val="24"/>
          <w:u w:val="single"/>
        </w:rPr>
      </w:pPr>
      <w:r w:rsidRPr="002A3742">
        <w:rPr>
          <w:rFonts w:ascii="Times New Roman" w:hAnsi="Times New Roman"/>
          <w:b/>
          <w:bCs/>
          <w:color w:val="000000"/>
          <w:sz w:val="24"/>
          <w:szCs w:val="24"/>
          <w:u w:val="single"/>
        </w:rPr>
        <w:t>DADOS DA EMPRESA</w:t>
      </w:r>
    </w:p>
    <w:p w14:paraId="07A88540" w14:textId="77777777" w:rsidR="00A17E9B" w:rsidRPr="002A3742" w:rsidRDefault="00A17E9B"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RAZÃO SOCIAL: </w:t>
      </w:r>
    </w:p>
    <w:p w14:paraId="670CA949" w14:textId="77777777" w:rsidR="00A17E9B" w:rsidRPr="002A3742" w:rsidRDefault="00A17E9B"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NOME FANTASIA: </w:t>
      </w:r>
    </w:p>
    <w:p w14:paraId="6BC748D5" w14:textId="77777777" w:rsidR="00A17E9B" w:rsidRPr="002A3742" w:rsidRDefault="00A17E9B"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CNPJ: </w:t>
      </w:r>
    </w:p>
    <w:p w14:paraId="5742021F" w14:textId="77777777" w:rsidR="00A17E9B" w:rsidRPr="002A3742" w:rsidRDefault="00A17E9B"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INSCRIÇÃO ESTADUAL: </w:t>
      </w:r>
    </w:p>
    <w:p w14:paraId="1A584B16" w14:textId="77777777" w:rsidR="00A17E9B" w:rsidRPr="002A3742" w:rsidRDefault="00A17E9B"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INSCRIÇÃO MUNICIPAL: </w:t>
      </w:r>
    </w:p>
    <w:p w14:paraId="48454D14" w14:textId="77777777" w:rsidR="00A17E9B" w:rsidRPr="002A3742" w:rsidRDefault="00A17E9B" w:rsidP="002A3742">
      <w:pPr>
        <w:autoSpaceDE w:val="0"/>
        <w:autoSpaceDN w:val="0"/>
        <w:adjustRightInd w:val="0"/>
        <w:spacing w:after="0" w:line="240" w:lineRule="auto"/>
        <w:rPr>
          <w:rFonts w:ascii="Times New Roman" w:hAnsi="Times New Roman"/>
          <w:sz w:val="24"/>
          <w:szCs w:val="24"/>
        </w:rPr>
      </w:pPr>
      <w:r w:rsidRPr="002A3742">
        <w:rPr>
          <w:rFonts w:ascii="Times New Roman" w:hAnsi="Times New Roman"/>
          <w:b/>
          <w:bCs/>
          <w:color w:val="000000"/>
          <w:sz w:val="24"/>
          <w:szCs w:val="24"/>
        </w:rPr>
        <w:t>EMPRESA OPTANTE PELO SIMPLES: () SIM () NÃO</w:t>
      </w:r>
    </w:p>
    <w:p w14:paraId="25AADA0D" w14:textId="77777777" w:rsidR="00CC1D41" w:rsidRPr="002A3742" w:rsidRDefault="00CC1D41" w:rsidP="002A3742">
      <w:pPr>
        <w:autoSpaceDE w:val="0"/>
        <w:autoSpaceDN w:val="0"/>
        <w:adjustRightInd w:val="0"/>
        <w:spacing w:after="0" w:line="240" w:lineRule="auto"/>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 xml:space="preserve">ENDEREÇO COMPLETO: </w:t>
      </w:r>
    </w:p>
    <w:p w14:paraId="267BD9C6" w14:textId="77777777" w:rsidR="00CC1D41" w:rsidRPr="002A3742" w:rsidRDefault="00CC1D41" w:rsidP="002A3742">
      <w:pPr>
        <w:autoSpaceDE w:val="0"/>
        <w:autoSpaceDN w:val="0"/>
        <w:adjustRightInd w:val="0"/>
        <w:spacing w:after="0" w:line="240" w:lineRule="auto"/>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 xml:space="preserve">E-MAIL: </w:t>
      </w:r>
    </w:p>
    <w:p w14:paraId="785E4B7B" w14:textId="77777777" w:rsidR="00CC1D41" w:rsidRPr="002A3742" w:rsidRDefault="00CC1D41" w:rsidP="002A3742">
      <w:pPr>
        <w:autoSpaceDE w:val="0"/>
        <w:autoSpaceDN w:val="0"/>
        <w:adjustRightInd w:val="0"/>
        <w:spacing w:after="0" w:line="240" w:lineRule="auto"/>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 xml:space="preserve">TELEFONE: </w:t>
      </w:r>
    </w:p>
    <w:p w14:paraId="5482A39F" w14:textId="77777777" w:rsidR="00CC2C25" w:rsidRPr="002A3742" w:rsidRDefault="00CC2C25" w:rsidP="002A3742">
      <w:pPr>
        <w:autoSpaceDE w:val="0"/>
        <w:autoSpaceDN w:val="0"/>
        <w:adjustRightInd w:val="0"/>
        <w:spacing w:after="0" w:line="240" w:lineRule="auto"/>
        <w:rPr>
          <w:rFonts w:ascii="Times New Roman" w:hAnsi="Times New Roman"/>
          <w:sz w:val="24"/>
          <w:szCs w:val="24"/>
          <w:lang w:eastAsia="pt-BR"/>
        </w:rPr>
      </w:pPr>
    </w:p>
    <w:p w14:paraId="32CBE101" w14:textId="77777777" w:rsidR="00CC2C25" w:rsidRPr="002A3742" w:rsidRDefault="00CC2C25" w:rsidP="002A3742">
      <w:pPr>
        <w:autoSpaceDE w:val="0"/>
        <w:autoSpaceDN w:val="0"/>
        <w:adjustRightInd w:val="0"/>
        <w:spacing w:after="0" w:line="240" w:lineRule="auto"/>
        <w:jc w:val="both"/>
        <w:rPr>
          <w:rFonts w:ascii="Times New Roman" w:hAnsi="Times New Roman"/>
          <w:color w:val="000000"/>
          <w:sz w:val="24"/>
          <w:szCs w:val="24"/>
        </w:rPr>
      </w:pPr>
      <w:r w:rsidRPr="002A3742">
        <w:rPr>
          <w:rFonts w:ascii="Times New Roman" w:hAnsi="Times New Roman"/>
          <w:b/>
          <w:bCs/>
          <w:color w:val="000000"/>
          <w:sz w:val="24"/>
          <w:szCs w:val="24"/>
          <w:u w:val="single"/>
        </w:rPr>
        <w:t>REPRESENTANTE LEGAL P/ ASSINATURA DO TERMO DE CREDENCIAMENTO</w:t>
      </w:r>
      <w:r w:rsidR="00322775" w:rsidRPr="002A3742">
        <w:rPr>
          <w:rFonts w:ascii="Times New Roman" w:hAnsi="Times New Roman"/>
          <w:color w:val="000000"/>
          <w:sz w:val="24"/>
          <w:szCs w:val="24"/>
        </w:rPr>
        <w:t xml:space="preserve"> </w:t>
      </w:r>
    </w:p>
    <w:p w14:paraId="5283BFD3" w14:textId="77777777" w:rsidR="00CC2C25" w:rsidRPr="002A3742" w:rsidRDefault="00CC2C25" w:rsidP="002A3742">
      <w:pPr>
        <w:autoSpaceDE w:val="0"/>
        <w:autoSpaceDN w:val="0"/>
        <w:adjustRightInd w:val="0"/>
        <w:spacing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 xml:space="preserve">NOME COMPLETO: </w:t>
      </w:r>
    </w:p>
    <w:p w14:paraId="2362E10A" w14:textId="77777777" w:rsidR="00CC2C25" w:rsidRPr="002A3742" w:rsidRDefault="00CC2C25" w:rsidP="002A3742">
      <w:pPr>
        <w:autoSpaceDE w:val="0"/>
        <w:autoSpaceDN w:val="0"/>
        <w:adjustRightInd w:val="0"/>
        <w:spacing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RG:                            ÓRGÃO EMISSOR:</w:t>
      </w:r>
    </w:p>
    <w:p w14:paraId="235FF8E1" w14:textId="77777777" w:rsidR="00CC2C25" w:rsidRPr="002A3742" w:rsidRDefault="00CC2C25" w:rsidP="002A3742">
      <w:pPr>
        <w:autoSpaceDE w:val="0"/>
        <w:autoSpaceDN w:val="0"/>
        <w:adjustRightInd w:val="0"/>
        <w:spacing w:after="0" w:line="240" w:lineRule="auto"/>
        <w:jc w:val="both"/>
        <w:rPr>
          <w:rFonts w:ascii="Times New Roman" w:hAnsi="Times New Roman"/>
          <w:b/>
          <w:bCs/>
          <w:color w:val="000000"/>
          <w:sz w:val="24"/>
          <w:szCs w:val="24"/>
        </w:rPr>
      </w:pPr>
      <w:r w:rsidRPr="002A3742">
        <w:rPr>
          <w:rFonts w:ascii="Times New Roman" w:hAnsi="Times New Roman"/>
          <w:b/>
          <w:bCs/>
          <w:color w:val="000000"/>
          <w:sz w:val="24"/>
          <w:szCs w:val="24"/>
        </w:rPr>
        <w:t>CPF:</w:t>
      </w:r>
    </w:p>
    <w:p w14:paraId="33DB84B7"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 xml:space="preserve">ENDEREÇO COMPLETO: </w:t>
      </w:r>
    </w:p>
    <w:p w14:paraId="077F2412"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 xml:space="preserve">E-MAIL: </w:t>
      </w:r>
    </w:p>
    <w:p w14:paraId="339773DF"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 xml:space="preserve">TELEFONE: </w:t>
      </w:r>
    </w:p>
    <w:p w14:paraId="544507BB"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lang w:eastAsia="pt-BR"/>
        </w:rPr>
      </w:pPr>
    </w:p>
    <w:p w14:paraId="774662FA" w14:textId="77777777" w:rsidR="00CC2C25" w:rsidRPr="002A3742" w:rsidRDefault="00CC2C25" w:rsidP="002A3742">
      <w:pPr>
        <w:autoSpaceDE w:val="0"/>
        <w:autoSpaceDN w:val="0"/>
        <w:adjustRightInd w:val="0"/>
        <w:spacing w:after="0" w:line="240" w:lineRule="auto"/>
        <w:jc w:val="both"/>
        <w:rPr>
          <w:rFonts w:ascii="Times New Roman" w:hAnsi="Times New Roman"/>
          <w:b/>
          <w:bCs/>
          <w:color w:val="000000"/>
          <w:sz w:val="24"/>
          <w:szCs w:val="24"/>
          <w:u w:val="single"/>
        </w:rPr>
      </w:pPr>
      <w:r w:rsidRPr="002A3742">
        <w:rPr>
          <w:rFonts w:ascii="Times New Roman" w:hAnsi="Times New Roman"/>
          <w:b/>
          <w:bCs/>
          <w:color w:val="000000"/>
          <w:sz w:val="24"/>
          <w:szCs w:val="24"/>
          <w:u w:val="single"/>
        </w:rPr>
        <w:t>DADOS BANCÁRIOS: (É OBRIGATÓRIO QUE A CONTA ESTEJA EM NOME DA EMPRESA PARTICIPANTE)</w:t>
      </w:r>
    </w:p>
    <w:p w14:paraId="62500D0D"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BANCO: .................................</w:t>
      </w:r>
    </w:p>
    <w:p w14:paraId="34118BDB" w14:textId="77777777" w:rsidR="00CC2C25" w:rsidRPr="002A3742" w:rsidRDefault="00CC2C25" w:rsidP="002A3742">
      <w:pPr>
        <w:autoSpaceDE w:val="0"/>
        <w:autoSpaceDN w:val="0"/>
        <w:adjustRightInd w:val="0"/>
        <w:spacing w:after="0" w:line="240" w:lineRule="auto"/>
        <w:rPr>
          <w:rFonts w:ascii="Times New Roman" w:hAnsi="Times New Roman"/>
          <w:b/>
          <w:bCs/>
          <w:color w:val="000000"/>
          <w:sz w:val="24"/>
          <w:szCs w:val="24"/>
        </w:rPr>
      </w:pPr>
      <w:r w:rsidRPr="002A3742">
        <w:rPr>
          <w:rFonts w:ascii="Times New Roman" w:hAnsi="Times New Roman"/>
          <w:b/>
          <w:bCs/>
          <w:color w:val="000000"/>
          <w:sz w:val="24"/>
          <w:szCs w:val="24"/>
        </w:rPr>
        <w:t>AGÊNCIA: .............................</w:t>
      </w:r>
    </w:p>
    <w:p w14:paraId="202F2C20" w14:textId="77777777" w:rsidR="00CC2C25" w:rsidRPr="002A3742" w:rsidRDefault="00CC2C25"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CONTA: ...............................…</w:t>
      </w:r>
    </w:p>
    <w:p w14:paraId="4CBC79C0" w14:textId="77777777" w:rsidR="00CC2C25" w:rsidRPr="002A3742" w:rsidRDefault="0032277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ab/>
      </w:r>
      <w:r w:rsidR="00CC2C25" w:rsidRPr="002A3742">
        <w:rPr>
          <w:rFonts w:ascii="Times New Roman" w:hAnsi="Times New Roman"/>
          <w:color w:val="000000"/>
          <w:sz w:val="24"/>
          <w:szCs w:val="24"/>
        </w:rPr>
        <w:t>Prezados Senhores,</w:t>
      </w:r>
    </w:p>
    <w:p w14:paraId="7597A871" w14:textId="77777777" w:rsidR="00CC2C25" w:rsidRPr="002A3742" w:rsidRDefault="00CC2C2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 xml:space="preserve">A empresa acima qualificada </w:t>
      </w:r>
      <w:r w:rsidRPr="002A3742">
        <w:rPr>
          <w:rFonts w:ascii="Times New Roman" w:hAnsi="Times New Roman"/>
          <w:b/>
          <w:bCs/>
          <w:color w:val="000000"/>
          <w:sz w:val="24"/>
          <w:szCs w:val="24"/>
        </w:rPr>
        <w:t xml:space="preserve">REQUER </w:t>
      </w:r>
      <w:r w:rsidRPr="002A3742">
        <w:rPr>
          <w:rFonts w:ascii="Times New Roman" w:hAnsi="Times New Roman"/>
          <w:color w:val="000000"/>
          <w:sz w:val="24"/>
          <w:szCs w:val="24"/>
        </w:rPr>
        <w:t xml:space="preserve">a sua inscrição no </w:t>
      </w:r>
      <w:r w:rsidR="009245E9" w:rsidRPr="002A3742">
        <w:rPr>
          <w:rFonts w:ascii="Times New Roman" w:hAnsi="Times New Roman"/>
          <w:b/>
          <w:bCs/>
          <w:color w:val="000000"/>
          <w:sz w:val="24"/>
          <w:szCs w:val="24"/>
        </w:rPr>
        <w:t>Credenciamento de Pessoas Jurídicas especializadas na prestação de serviços de medicina ocupacional, visando a realização de exames clínicos admissionais e demissionais, com a respectiva emissão do Atestado de Saúde Ocupacional (ASO), com o objetivo de avaliar a aptidão física e mental dos candidatos e servidores para atender às demandas da Secretaria Municipal de Governo e Articulação Institucional de Guarantã do Norte/MT, e suas interações, observados os princípios legais dos dispositivos da lei n.º 14.133/2021, e o artigo 37, inciso XXI da CF/88</w:t>
      </w:r>
      <w:r w:rsidRPr="002A3742">
        <w:rPr>
          <w:rFonts w:ascii="Times New Roman" w:hAnsi="Times New Roman"/>
          <w:color w:val="000000"/>
          <w:sz w:val="24"/>
          <w:szCs w:val="24"/>
        </w:rPr>
        <w:t>.</w:t>
      </w:r>
    </w:p>
    <w:p w14:paraId="5625F441" w14:textId="77777777" w:rsidR="00322775" w:rsidRPr="002A3742" w:rsidRDefault="00CC2C2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Declaro para todos os fins de direito, conhecer todas as cláusulas e condições do edital e que concordo em fornecer os produtos/serviços pelos valores nele constante, nos itens propostos por esta empresa, respeitando as condições estabelecidas pelo edital, conforme seguem:</w:t>
      </w:r>
    </w:p>
    <w:p w14:paraId="09184F89" w14:textId="77777777" w:rsidR="00CC2C25" w:rsidRPr="002A3742" w:rsidRDefault="00CC2C25" w:rsidP="002A3742">
      <w:pPr>
        <w:pStyle w:val="Ttulo"/>
        <w:spacing w:before="224"/>
        <w:ind w:left="0" w:right="-1"/>
        <w:jc w:val="both"/>
        <w:rPr>
          <w:rFonts w:ascii="Times New Roman" w:hAnsi="Times New Roman" w:cs="Times New Roman"/>
          <w:b w:val="0"/>
          <w:bCs w:val="0"/>
          <w:color w:val="221F1F"/>
          <w:u w:val="none"/>
        </w:rPr>
      </w:pPr>
    </w:p>
    <w:tbl>
      <w:tblPr>
        <w:tblStyle w:val="Tabelacomgrade"/>
        <w:tblW w:w="10316" w:type="dxa"/>
        <w:jc w:val="center"/>
        <w:tblLook w:val="04A0" w:firstRow="1" w:lastRow="0" w:firstColumn="1" w:lastColumn="0" w:noHBand="0" w:noVBand="1"/>
      </w:tblPr>
      <w:tblGrid>
        <w:gridCol w:w="857"/>
        <w:gridCol w:w="1230"/>
        <w:gridCol w:w="3933"/>
        <w:gridCol w:w="736"/>
        <w:gridCol w:w="756"/>
        <w:gridCol w:w="1509"/>
        <w:gridCol w:w="1295"/>
      </w:tblGrid>
      <w:tr w:rsidR="009245E9" w:rsidRPr="002A3742" w14:paraId="4D905209" w14:textId="77777777" w:rsidTr="000D5D50">
        <w:trPr>
          <w:jc w:val="center"/>
        </w:trPr>
        <w:tc>
          <w:tcPr>
            <w:tcW w:w="857" w:type="dxa"/>
            <w:vAlign w:val="center"/>
          </w:tcPr>
          <w:p w14:paraId="04B00028" w14:textId="77777777" w:rsidR="009245E9" w:rsidRPr="002A3742" w:rsidRDefault="009245E9" w:rsidP="002A3742">
            <w:pPr>
              <w:jc w:val="center"/>
              <w:rPr>
                <w:rFonts w:ascii="Times New Roman" w:hAnsi="Times New Roman"/>
                <w:sz w:val="24"/>
                <w:szCs w:val="24"/>
              </w:rPr>
            </w:pPr>
            <w:r w:rsidRPr="002A3742">
              <w:rPr>
                <w:rFonts w:ascii="Times New Roman" w:hAnsi="Times New Roman"/>
                <w:b/>
                <w:bCs/>
                <w:color w:val="000000"/>
                <w:sz w:val="24"/>
                <w:szCs w:val="24"/>
                <w:lang w:eastAsia="pt-BR"/>
              </w:rPr>
              <w:lastRenderedPageBreak/>
              <w:t>ITEM</w:t>
            </w:r>
          </w:p>
        </w:tc>
        <w:tc>
          <w:tcPr>
            <w:tcW w:w="1230" w:type="dxa"/>
            <w:vAlign w:val="center"/>
          </w:tcPr>
          <w:p w14:paraId="6F02B9A6" w14:textId="77777777" w:rsidR="009245E9" w:rsidRPr="002A3742" w:rsidRDefault="009245E9" w:rsidP="002A3742">
            <w:pPr>
              <w:jc w:val="center"/>
              <w:rPr>
                <w:rFonts w:ascii="Times New Roman" w:hAnsi="Times New Roman"/>
                <w:b/>
                <w:sz w:val="24"/>
                <w:szCs w:val="24"/>
              </w:rPr>
            </w:pPr>
            <w:r w:rsidRPr="002A3742">
              <w:rPr>
                <w:rFonts w:ascii="Times New Roman" w:hAnsi="Times New Roman"/>
                <w:b/>
                <w:sz w:val="24"/>
                <w:szCs w:val="24"/>
              </w:rPr>
              <w:t>CÓDIGO DO ITEM</w:t>
            </w:r>
          </w:p>
        </w:tc>
        <w:tc>
          <w:tcPr>
            <w:tcW w:w="3933" w:type="dxa"/>
            <w:vAlign w:val="center"/>
          </w:tcPr>
          <w:p w14:paraId="5698FB35"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DESCRIÇÃO/</w:t>
            </w:r>
          </w:p>
          <w:p w14:paraId="45E9FB4B"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CARGO</w:t>
            </w:r>
          </w:p>
        </w:tc>
        <w:tc>
          <w:tcPr>
            <w:tcW w:w="736" w:type="dxa"/>
            <w:vAlign w:val="center"/>
          </w:tcPr>
          <w:p w14:paraId="3C5A3A52"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UND</w:t>
            </w:r>
          </w:p>
        </w:tc>
        <w:tc>
          <w:tcPr>
            <w:tcW w:w="756" w:type="dxa"/>
            <w:vAlign w:val="center"/>
          </w:tcPr>
          <w:p w14:paraId="6C7C3FF7"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QTD</w:t>
            </w:r>
          </w:p>
          <w:p w14:paraId="75AEE14F" w14:textId="77777777" w:rsidR="009245E9" w:rsidRPr="002A3742" w:rsidRDefault="009245E9" w:rsidP="002A3742">
            <w:pPr>
              <w:jc w:val="center"/>
              <w:rPr>
                <w:rFonts w:ascii="Times New Roman" w:hAnsi="Times New Roman"/>
                <w:b/>
                <w:bCs/>
                <w:color w:val="000000"/>
                <w:sz w:val="24"/>
                <w:szCs w:val="24"/>
                <w:lang w:eastAsia="pt-BR"/>
              </w:rPr>
            </w:pPr>
          </w:p>
        </w:tc>
        <w:tc>
          <w:tcPr>
            <w:tcW w:w="1509" w:type="dxa"/>
            <w:vAlign w:val="center"/>
          </w:tcPr>
          <w:p w14:paraId="51069A32"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VALOR UNITÁRIO</w:t>
            </w:r>
          </w:p>
        </w:tc>
        <w:tc>
          <w:tcPr>
            <w:tcW w:w="1295" w:type="dxa"/>
            <w:vAlign w:val="center"/>
          </w:tcPr>
          <w:p w14:paraId="05564BCE"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VALOR</w:t>
            </w:r>
          </w:p>
          <w:p w14:paraId="5AA6D6EE" w14:textId="77777777" w:rsidR="009245E9" w:rsidRPr="002A3742" w:rsidRDefault="009245E9" w:rsidP="002A3742">
            <w:pPr>
              <w:jc w:val="center"/>
              <w:rPr>
                <w:rFonts w:ascii="Times New Roman" w:hAnsi="Times New Roman"/>
                <w:b/>
                <w:bCs/>
                <w:color w:val="000000"/>
                <w:sz w:val="24"/>
                <w:szCs w:val="24"/>
                <w:lang w:eastAsia="pt-BR"/>
              </w:rPr>
            </w:pPr>
            <w:r w:rsidRPr="002A3742">
              <w:rPr>
                <w:rFonts w:ascii="Times New Roman" w:hAnsi="Times New Roman"/>
                <w:b/>
                <w:bCs/>
                <w:color w:val="000000"/>
                <w:sz w:val="24"/>
                <w:szCs w:val="24"/>
                <w:lang w:eastAsia="pt-BR"/>
              </w:rPr>
              <w:t>TOTAL</w:t>
            </w:r>
          </w:p>
        </w:tc>
      </w:tr>
      <w:tr w:rsidR="009245E9" w:rsidRPr="002A3742" w14:paraId="49AEF065" w14:textId="77777777" w:rsidTr="000D5D50">
        <w:trPr>
          <w:jc w:val="center"/>
        </w:trPr>
        <w:tc>
          <w:tcPr>
            <w:tcW w:w="857" w:type="dxa"/>
            <w:vAlign w:val="center"/>
          </w:tcPr>
          <w:p w14:paraId="34A7FA7D" w14:textId="77777777" w:rsidR="009245E9" w:rsidRPr="002A3742" w:rsidRDefault="009245E9" w:rsidP="002A3742">
            <w:pPr>
              <w:jc w:val="center"/>
              <w:rPr>
                <w:rFonts w:ascii="Times New Roman" w:hAnsi="Times New Roman"/>
                <w:bCs/>
                <w:sz w:val="24"/>
                <w:szCs w:val="24"/>
              </w:rPr>
            </w:pPr>
            <w:r w:rsidRPr="002A3742">
              <w:rPr>
                <w:rFonts w:ascii="Times New Roman" w:hAnsi="Times New Roman"/>
                <w:bCs/>
                <w:sz w:val="24"/>
                <w:szCs w:val="24"/>
              </w:rPr>
              <w:t>1</w:t>
            </w:r>
          </w:p>
        </w:tc>
        <w:tc>
          <w:tcPr>
            <w:tcW w:w="1230" w:type="dxa"/>
            <w:vAlign w:val="center"/>
          </w:tcPr>
          <w:p w14:paraId="2B41515F" w14:textId="77777777" w:rsidR="009245E9" w:rsidRPr="002A3742" w:rsidRDefault="009245E9" w:rsidP="002A3742">
            <w:pPr>
              <w:jc w:val="center"/>
              <w:rPr>
                <w:rFonts w:ascii="Times New Roman" w:hAnsi="Times New Roman"/>
                <w:bCs/>
                <w:sz w:val="24"/>
                <w:szCs w:val="24"/>
              </w:rPr>
            </w:pPr>
            <w:r w:rsidRPr="002A3742">
              <w:rPr>
                <w:rFonts w:ascii="Times New Roman" w:hAnsi="Times New Roman"/>
                <w:bCs/>
                <w:sz w:val="24"/>
                <w:szCs w:val="24"/>
              </w:rPr>
              <w:t>55849</w:t>
            </w:r>
          </w:p>
        </w:tc>
        <w:tc>
          <w:tcPr>
            <w:tcW w:w="3933" w:type="dxa"/>
          </w:tcPr>
          <w:p w14:paraId="03DB79B0" w14:textId="77777777" w:rsidR="009245E9" w:rsidRPr="002A3742" w:rsidRDefault="009245E9" w:rsidP="002A3742">
            <w:pPr>
              <w:jc w:val="both"/>
              <w:rPr>
                <w:rFonts w:ascii="Times New Roman" w:hAnsi="Times New Roman"/>
                <w:sz w:val="24"/>
                <w:szCs w:val="24"/>
              </w:rPr>
            </w:pPr>
            <w:r w:rsidRPr="002A3742">
              <w:rPr>
                <w:rFonts w:ascii="Times New Roman" w:hAnsi="Times New Roman"/>
                <w:sz w:val="24"/>
                <w:szCs w:val="24"/>
              </w:rPr>
              <w:t>CONTRATAÇÃO DE PESSOA JURÍDICA NA FORMA DE CREDENCIAMENTO, PARA A PRESTAÇÃO DE SERVIÇOS MÉDICOS DE SAÚDE OCUPACIONAL (ADMISSIONAL E DEMISSIONAL)</w:t>
            </w:r>
          </w:p>
        </w:tc>
        <w:tc>
          <w:tcPr>
            <w:tcW w:w="736" w:type="dxa"/>
            <w:vAlign w:val="center"/>
          </w:tcPr>
          <w:p w14:paraId="15D8160E" w14:textId="77777777" w:rsidR="009245E9" w:rsidRPr="002A3742" w:rsidRDefault="009245E9"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UND</w:t>
            </w:r>
          </w:p>
        </w:tc>
        <w:tc>
          <w:tcPr>
            <w:tcW w:w="756" w:type="dxa"/>
            <w:vAlign w:val="center"/>
          </w:tcPr>
          <w:p w14:paraId="1DD2C4A5" w14:textId="77777777" w:rsidR="009245E9" w:rsidRPr="002A3742" w:rsidRDefault="009245E9"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1.500</w:t>
            </w:r>
          </w:p>
        </w:tc>
        <w:tc>
          <w:tcPr>
            <w:tcW w:w="1509" w:type="dxa"/>
            <w:vAlign w:val="center"/>
          </w:tcPr>
          <w:p w14:paraId="39CEB234" w14:textId="77777777" w:rsidR="009245E9" w:rsidRPr="002A3742" w:rsidRDefault="009245E9"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R$ 35,00</w:t>
            </w:r>
          </w:p>
        </w:tc>
        <w:tc>
          <w:tcPr>
            <w:tcW w:w="1295" w:type="dxa"/>
            <w:vAlign w:val="center"/>
          </w:tcPr>
          <w:p w14:paraId="49973A93" w14:textId="77777777" w:rsidR="009245E9" w:rsidRPr="002A3742" w:rsidRDefault="009245E9" w:rsidP="002A3742">
            <w:pPr>
              <w:jc w:val="center"/>
              <w:rPr>
                <w:rFonts w:ascii="Times New Roman" w:hAnsi="Times New Roman"/>
                <w:color w:val="000000"/>
                <w:sz w:val="24"/>
                <w:szCs w:val="24"/>
                <w:lang w:eastAsia="pt-BR"/>
              </w:rPr>
            </w:pPr>
            <w:r w:rsidRPr="002A3742">
              <w:rPr>
                <w:rFonts w:ascii="Times New Roman" w:hAnsi="Times New Roman"/>
                <w:color w:val="000000"/>
                <w:sz w:val="24"/>
                <w:szCs w:val="24"/>
                <w:lang w:eastAsia="pt-BR"/>
              </w:rPr>
              <w:t>R$ 52.500,00</w:t>
            </w:r>
          </w:p>
        </w:tc>
      </w:tr>
    </w:tbl>
    <w:p w14:paraId="5749281C" w14:textId="77777777" w:rsidR="002529F4" w:rsidRPr="002A3742" w:rsidRDefault="002529F4" w:rsidP="002A3742">
      <w:pPr>
        <w:autoSpaceDE w:val="0"/>
        <w:autoSpaceDN w:val="0"/>
        <w:adjustRightInd w:val="0"/>
        <w:spacing w:line="240" w:lineRule="auto"/>
        <w:jc w:val="both"/>
        <w:rPr>
          <w:rFonts w:ascii="Times New Roman" w:hAnsi="Times New Roman"/>
          <w:b/>
          <w:bCs/>
          <w:color w:val="000000"/>
          <w:sz w:val="24"/>
          <w:szCs w:val="24"/>
        </w:rPr>
      </w:pPr>
    </w:p>
    <w:p w14:paraId="2C9496B6" w14:textId="77777777" w:rsidR="00CC2C25" w:rsidRPr="002A3742" w:rsidRDefault="00CC2C2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b/>
          <w:bCs/>
          <w:color w:val="000000"/>
          <w:sz w:val="24"/>
          <w:szCs w:val="24"/>
        </w:rPr>
        <w:t>DECLARAMOS</w:t>
      </w:r>
      <w:r w:rsidRPr="002A3742">
        <w:rPr>
          <w:rFonts w:ascii="Times New Roman" w:hAnsi="Times New Roman"/>
          <w:color w:val="000000"/>
          <w:sz w:val="24"/>
          <w:szCs w:val="24"/>
        </w:rPr>
        <w:t>, sob as penas da lei, que:</w:t>
      </w:r>
    </w:p>
    <w:p w14:paraId="5B66841B" w14:textId="77777777" w:rsidR="00CC2C25" w:rsidRPr="002A3742" w:rsidRDefault="00DF4C1E"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 xml:space="preserve">a) </w:t>
      </w:r>
      <w:r w:rsidR="00CC2C25" w:rsidRPr="002A3742">
        <w:rPr>
          <w:rFonts w:ascii="Times New Roman" w:hAnsi="Times New Roman"/>
          <w:color w:val="000000"/>
          <w:sz w:val="24"/>
          <w:szCs w:val="24"/>
        </w:rPr>
        <w:t>Recebemos os documentos que compõem o Edital e tomamos conhecimento de todas as informações e condições para o cumprimento das obrigações objeto deste credenciamento, bem como de todas as especificações contidas na minuta do futuro termo de credenciamento a ser assinado e que as aceitamos de</w:t>
      </w:r>
      <w:r w:rsidRPr="002A3742">
        <w:rPr>
          <w:rFonts w:ascii="Times New Roman" w:hAnsi="Times New Roman"/>
          <w:color w:val="000000"/>
          <w:sz w:val="24"/>
          <w:szCs w:val="24"/>
        </w:rPr>
        <w:t xml:space="preserve"> </w:t>
      </w:r>
      <w:r w:rsidR="00CC2C25" w:rsidRPr="002A3742">
        <w:rPr>
          <w:rFonts w:ascii="Times New Roman" w:hAnsi="Times New Roman"/>
          <w:color w:val="000000"/>
          <w:sz w:val="24"/>
          <w:szCs w:val="24"/>
        </w:rPr>
        <w:t>forma incondicional;</w:t>
      </w:r>
    </w:p>
    <w:p w14:paraId="06E6DE4C" w14:textId="77777777" w:rsidR="00CC2C25" w:rsidRPr="002A3742" w:rsidRDefault="00DF4C1E"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 xml:space="preserve">b) </w:t>
      </w:r>
      <w:r w:rsidR="00CC2C25" w:rsidRPr="002A3742">
        <w:rPr>
          <w:rFonts w:ascii="Times New Roman" w:hAnsi="Times New Roman"/>
          <w:color w:val="000000"/>
          <w:sz w:val="24"/>
          <w:szCs w:val="24"/>
        </w:rPr>
        <w:t>As informações prestadas neste pedido de credenciamento são verdadeiras, bem como que concordamos com</w:t>
      </w:r>
      <w:r w:rsidRPr="002A3742">
        <w:rPr>
          <w:rFonts w:ascii="Times New Roman" w:hAnsi="Times New Roman"/>
          <w:color w:val="000000"/>
          <w:sz w:val="24"/>
          <w:szCs w:val="24"/>
        </w:rPr>
        <w:t xml:space="preserve"> </w:t>
      </w:r>
      <w:r w:rsidR="00CC2C25" w:rsidRPr="002A3742">
        <w:rPr>
          <w:rFonts w:ascii="Times New Roman" w:hAnsi="Times New Roman"/>
          <w:color w:val="000000"/>
          <w:sz w:val="24"/>
          <w:szCs w:val="24"/>
        </w:rPr>
        <w:t>os termos do edital e seus anexos;</w:t>
      </w:r>
    </w:p>
    <w:p w14:paraId="61EABEF5" w14:textId="77777777" w:rsidR="00CC2C25" w:rsidRPr="002A3742" w:rsidRDefault="00DF4C1E"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 xml:space="preserve">c) </w:t>
      </w:r>
      <w:r w:rsidR="00CC2C25" w:rsidRPr="002A3742">
        <w:rPr>
          <w:rFonts w:ascii="Times New Roman" w:hAnsi="Times New Roman"/>
          <w:color w:val="000000"/>
          <w:sz w:val="24"/>
          <w:szCs w:val="24"/>
        </w:rPr>
        <w:t>Temos ciência da obrigatoriedade de declarar qualquer fato superveniente impeditivo do credenciamento;</w:t>
      </w:r>
    </w:p>
    <w:p w14:paraId="05ACA36F" w14:textId="77777777" w:rsidR="00CC2C25" w:rsidRPr="002A3742" w:rsidRDefault="00DF4C1E"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 xml:space="preserve">d) </w:t>
      </w:r>
      <w:r w:rsidR="00CC2C25" w:rsidRPr="002A3742">
        <w:rPr>
          <w:rFonts w:ascii="Times New Roman" w:hAnsi="Times New Roman"/>
          <w:color w:val="000000"/>
          <w:sz w:val="24"/>
          <w:szCs w:val="24"/>
        </w:rPr>
        <w:t>Que possuímos condições de cumprir as exigências mínimas, para realização dos serviços a serem prestados,</w:t>
      </w:r>
      <w:r w:rsidRPr="002A3742">
        <w:rPr>
          <w:rFonts w:ascii="Times New Roman" w:hAnsi="Times New Roman"/>
          <w:color w:val="000000"/>
          <w:sz w:val="24"/>
          <w:szCs w:val="24"/>
        </w:rPr>
        <w:t xml:space="preserve"> </w:t>
      </w:r>
      <w:r w:rsidR="00CC2C25" w:rsidRPr="002A3742">
        <w:rPr>
          <w:rFonts w:ascii="Times New Roman" w:hAnsi="Times New Roman"/>
          <w:color w:val="000000"/>
          <w:sz w:val="24"/>
          <w:szCs w:val="24"/>
        </w:rPr>
        <w:t>no que se refere aos recursos físicos e tecnológicos;</w:t>
      </w:r>
    </w:p>
    <w:p w14:paraId="4B06986A" w14:textId="77777777" w:rsidR="00CC2C25" w:rsidRPr="002A3742" w:rsidRDefault="00CC2C25" w:rsidP="002A3742">
      <w:pPr>
        <w:autoSpaceDE w:val="0"/>
        <w:autoSpaceDN w:val="0"/>
        <w:adjustRightInd w:val="0"/>
        <w:spacing w:line="240" w:lineRule="auto"/>
        <w:jc w:val="both"/>
        <w:rPr>
          <w:rFonts w:ascii="Times New Roman" w:hAnsi="Times New Roman"/>
          <w:color w:val="000000"/>
          <w:sz w:val="24"/>
          <w:szCs w:val="24"/>
        </w:rPr>
      </w:pPr>
      <w:r w:rsidRPr="002A3742">
        <w:rPr>
          <w:rFonts w:ascii="Times New Roman" w:hAnsi="Times New Roman"/>
          <w:color w:val="000000"/>
          <w:sz w:val="24"/>
          <w:szCs w:val="24"/>
        </w:rPr>
        <w:t>Por fim, vimos requerer, mediante o presente, o credenciamento, em conformidade com o Edital divulgado pela</w:t>
      </w:r>
      <w:r w:rsidR="00DF4C1E" w:rsidRPr="002A3742">
        <w:rPr>
          <w:rFonts w:ascii="Times New Roman" w:hAnsi="Times New Roman"/>
          <w:color w:val="000000"/>
          <w:sz w:val="24"/>
          <w:szCs w:val="24"/>
        </w:rPr>
        <w:t xml:space="preserve"> </w:t>
      </w:r>
      <w:r w:rsidRPr="002A3742">
        <w:rPr>
          <w:rFonts w:ascii="Times New Roman" w:hAnsi="Times New Roman"/>
          <w:color w:val="000000"/>
          <w:sz w:val="24"/>
          <w:szCs w:val="24"/>
        </w:rPr>
        <w:t xml:space="preserve">Prefeitura Municipal de </w:t>
      </w:r>
      <w:r w:rsidR="00DF4C1E" w:rsidRPr="002A3742">
        <w:rPr>
          <w:rFonts w:ascii="Times New Roman" w:hAnsi="Times New Roman"/>
          <w:color w:val="000000"/>
          <w:sz w:val="24"/>
          <w:szCs w:val="24"/>
        </w:rPr>
        <w:t>Guarantã do Norte</w:t>
      </w:r>
      <w:r w:rsidRPr="002A3742">
        <w:rPr>
          <w:rFonts w:ascii="Times New Roman" w:hAnsi="Times New Roman"/>
          <w:color w:val="000000"/>
          <w:sz w:val="24"/>
          <w:szCs w:val="24"/>
        </w:rPr>
        <w:t>/MT, juntando a documentação de habilitação exigida.</w:t>
      </w:r>
    </w:p>
    <w:p w14:paraId="5711F219" w14:textId="77777777" w:rsidR="00CC2C25" w:rsidRPr="002A3742" w:rsidRDefault="00CC2C25" w:rsidP="002A3742">
      <w:pPr>
        <w:spacing w:after="240" w:line="240" w:lineRule="auto"/>
        <w:jc w:val="right"/>
        <w:rPr>
          <w:rFonts w:ascii="Times New Roman" w:hAnsi="Times New Roman"/>
          <w:sz w:val="24"/>
          <w:szCs w:val="24"/>
        </w:rPr>
      </w:pPr>
      <w:r w:rsidRPr="002A3742">
        <w:rPr>
          <w:rFonts w:ascii="Times New Roman" w:hAnsi="Times New Roman"/>
          <w:sz w:val="24"/>
          <w:szCs w:val="24"/>
        </w:rPr>
        <w:t xml:space="preserve">____________, ______ de _____________ de </w:t>
      </w:r>
      <w:r w:rsidR="002E0817" w:rsidRPr="002A3742">
        <w:rPr>
          <w:rFonts w:ascii="Times New Roman" w:hAnsi="Times New Roman"/>
          <w:sz w:val="24"/>
          <w:szCs w:val="24"/>
        </w:rPr>
        <w:t>2026</w:t>
      </w:r>
      <w:r w:rsidRPr="002A3742">
        <w:rPr>
          <w:rFonts w:ascii="Times New Roman" w:hAnsi="Times New Roman"/>
          <w:sz w:val="24"/>
          <w:szCs w:val="24"/>
        </w:rPr>
        <w:t>.</w:t>
      </w:r>
    </w:p>
    <w:p w14:paraId="66818FE2" w14:textId="77777777" w:rsidR="00CC2C25" w:rsidRPr="002A3742" w:rsidRDefault="00CC2C25" w:rsidP="002A3742">
      <w:pPr>
        <w:spacing w:after="240" w:line="240" w:lineRule="auto"/>
        <w:jc w:val="center"/>
        <w:rPr>
          <w:rFonts w:ascii="Times New Roman" w:hAnsi="Times New Roman"/>
          <w:sz w:val="24"/>
          <w:szCs w:val="24"/>
        </w:rPr>
      </w:pPr>
      <w:r w:rsidRPr="002A3742">
        <w:rPr>
          <w:rFonts w:ascii="Times New Roman" w:hAnsi="Times New Roman"/>
          <w:sz w:val="24"/>
          <w:szCs w:val="24"/>
        </w:rPr>
        <w:t>______________________________________________</w:t>
      </w:r>
    </w:p>
    <w:p w14:paraId="1379B309" w14:textId="77777777" w:rsidR="00DF4C1E" w:rsidRPr="002A3742" w:rsidRDefault="00CC2C25" w:rsidP="002A3742">
      <w:pPr>
        <w:spacing w:after="240" w:line="240" w:lineRule="auto"/>
        <w:jc w:val="center"/>
        <w:rPr>
          <w:rFonts w:ascii="Times New Roman" w:hAnsi="Times New Roman"/>
          <w:sz w:val="24"/>
          <w:szCs w:val="24"/>
        </w:rPr>
      </w:pPr>
      <w:r w:rsidRPr="002A3742">
        <w:rPr>
          <w:rFonts w:ascii="Times New Roman" w:hAnsi="Times New Roman"/>
          <w:sz w:val="24"/>
          <w:szCs w:val="24"/>
        </w:rPr>
        <w:t xml:space="preserve">Nome e Assinatura do representante legal da empresa </w:t>
      </w:r>
    </w:p>
    <w:p w14:paraId="3ED62341" w14:textId="77777777" w:rsidR="00301557" w:rsidRPr="002A3742" w:rsidRDefault="00CC2C25" w:rsidP="002A3742">
      <w:pPr>
        <w:spacing w:after="240" w:line="240" w:lineRule="auto"/>
        <w:jc w:val="center"/>
        <w:rPr>
          <w:rFonts w:ascii="Times New Roman" w:hAnsi="Times New Roman"/>
          <w:sz w:val="24"/>
          <w:szCs w:val="24"/>
        </w:rPr>
      </w:pPr>
      <w:r w:rsidRPr="002A3742">
        <w:rPr>
          <w:rFonts w:ascii="Times New Roman" w:hAnsi="Times New Roman"/>
          <w:sz w:val="24"/>
          <w:szCs w:val="24"/>
        </w:rPr>
        <w:t xml:space="preserve"> Carimbo de CNPJ</w:t>
      </w:r>
    </w:p>
    <w:p w14:paraId="38135D4A" w14:textId="77777777" w:rsidR="00A17E9B" w:rsidRPr="002A3742" w:rsidRDefault="00A17E9B" w:rsidP="002A3742">
      <w:pPr>
        <w:autoSpaceDE w:val="0"/>
        <w:autoSpaceDN w:val="0"/>
        <w:adjustRightInd w:val="0"/>
        <w:spacing w:line="240" w:lineRule="auto"/>
        <w:rPr>
          <w:rFonts w:ascii="Times New Roman" w:hAnsi="Times New Roman"/>
          <w:sz w:val="24"/>
          <w:szCs w:val="24"/>
        </w:rPr>
      </w:pPr>
    </w:p>
    <w:p w14:paraId="59EEB034" w14:textId="77777777" w:rsidR="00CC2C25" w:rsidRPr="002A3742" w:rsidRDefault="00CC2C25" w:rsidP="002A3742">
      <w:pPr>
        <w:autoSpaceDE w:val="0"/>
        <w:autoSpaceDN w:val="0"/>
        <w:adjustRightInd w:val="0"/>
        <w:spacing w:line="240" w:lineRule="auto"/>
        <w:rPr>
          <w:rFonts w:ascii="Times New Roman" w:hAnsi="Times New Roman"/>
          <w:sz w:val="24"/>
          <w:szCs w:val="24"/>
        </w:rPr>
      </w:pPr>
    </w:p>
    <w:p w14:paraId="34EAB04E" w14:textId="77777777" w:rsidR="00CC2C25" w:rsidRPr="002A3742" w:rsidRDefault="00CC2C25" w:rsidP="002A3742">
      <w:pPr>
        <w:autoSpaceDE w:val="0"/>
        <w:autoSpaceDN w:val="0"/>
        <w:adjustRightInd w:val="0"/>
        <w:spacing w:line="240" w:lineRule="auto"/>
        <w:rPr>
          <w:rFonts w:ascii="Times New Roman" w:hAnsi="Times New Roman"/>
          <w:sz w:val="24"/>
          <w:szCs w:val="24"/>
        </w:rPr>
      </w:pPr>
    </w:p>
    <w:p w14:paraId="2A7A6C04" w14:textId="77777777" w:rsidR="00CC2C25" w:rsidRPr="002A3742" w:rsidRDefault="00CC2C25" w:rsidP="002A3742">
      <w:pPr>
        <w:autoSpaceDE w:val="0"/>
        <w:autoSpaceDN w:val="0"/>
        <w:adjustRightInd w:val="0"/>
        <w:spacing w:line="240" w:lineRule="auto"/>
        <w:rPr>
          <w:rFonts w:ascii="Times New Roman" w:hAnsi="Times New Roman"/>
          <w:sz w:val="24"/>
          <w:szCs w:val="24"/>
        </w:rPr>
      </w:pPr>
    </w:p>
    <w:p w14:paraId="358E9A77" w14:textId="77777777" w:rsidR="00CC2C25" w:rsidRPr="002A3742" w:rsidRDefault="00CC2C25" w:rsidP="002A3742">
      <w:pPr>
        <w:autoSpaceDE w:val="0"/>
        <w:autoSpaceDN w:val="0"/>
        <w:adjustRightInd w:val="0"/>
        <w:spacing w:line="240" w:lineRule="auto"/>
        <w:rPr>
          <w:rFonts w:ascii="Times New Roman" w:hAnsi="Times New Roman"/>
          <w:sz w:val="24"/>
          <w:szCs w:val="24"/>
        </w:rPr>
      </w:pPr>
    </w:p>
    <w:p w14:paraId="3AC885DF" w14:textId="77777777" w:rsidR="00F22469" w:rsidRPr="002A3742" w:rsidRDefault="00F22469" w:rsidP="002A3742">
      <w:pPr>
        <w:pStyle w:val="PargrafodaLista"/>
        <w:spacing w:line="240" w:lineRule="auto"/>
        <w:jc w:val="center"/>
        <w:rPr>
          <w:rFonts w:ascii="Times New Roman" w:hAnsi="Times New Roman" w:cs="Times New Roman"/>
          <w:b/>
          <w:bCs/>
          <w:color w:val="000000"/>
          <w:sz w:val="24"/>
          <w:szCs w:val="24"/>
        </w:rPr>
      </w:pPr>
    </w:p>
    <w:p w14:paraId="39C49028" w14:textId="77777777" w:rsidR="002A3742" w:rsidRPr="002A3742" w:rsidRDefault="002A3742" w:rsidP="002A3742">
      <w:pPr>
        <w:spacing w:before="100" w:beforeAutospacing="1" w:after="100" w:afterAutospacing="1" w:line="240" w:lineRule="auto"/>
        <w:jc w:val="center"/>
        <w:rPr>
          <w:rFonts w:ascii="Times New Roman" w:hAnsi="Times New Roman"/>
          <w:sz w:val="24"/>
          <w:szCs w:val="24"/>
          <w:lang w:eastAsia="pt-BR"/>
        </w:rPr>
      </w:pPr>
      <w:r w:rsidRPr="002A3742">
        <w:rPr>
          <w:rFonts w:ascii="Times New Roman" w:hAnsi="Times New Roman"/>
          <w:b/>
          <w:bCs/>
          <w:sz w:val="24"/>
          <w:szCs w:val="24"/>
          <w:lang w:eastAsia="pt-BR"/>
        </w:rPr>
        <w:lastRenderedPageBreak/>
        <w:t xml:space="preserve">ANEXO </w:t>
      </w:r>
      <w:r w:rsidR="009F7CE5">
        <w:rPr>
          <w:rFonts w:ascii="Times New Roman" w:hAnsi="Times New Roman"/>
          <w:b/>
          <w:bCs/>
          <w:sz w:val="24"/>
          <w:szCs w:val="24"/>
          <w:lang w:eastAsia="pt-BR"/>
        </w:rPr>
        <w:t>III</w:t>
      </w:r>
      <w:r w:rsidRPr="002A3742">
        <w:rPr>
          <w:rFonts w:ascii="Times New Roman" w:hAnsi="Times New Roman"/>
          <w:sz w:val="24"/>
          <w:szCs w:val="24"/>
          <w:lang w:eastAsia="pt-BR"/>
        </w:rPr>
        <w:br/>
      </w:r>
      <w:r w:rsidRPr="002A3742">
        <w:rPr>
          <w:rFonts w:ascii="Times New Roman" w:hAnsi="Times New Roman"/>
          <w:b/>
          <w:bCs/>
          <w:sz w:val="24"/>
          <w:szCs w:val="24"/>
          <w:lang w:eastAsia="pt-BR"/>
        </w:rPr>
        <w:t>MODELO DE DECLARAÇÃO DE DISPONIBILIDADE DE ESTRUTURA FÍSICA, EQUIPAMENTOS E PESSOAL TÉCNICO</w:t>
      </w:r>
    </w:p>
    <w:p w14:paraId="44DB27B2"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A empresa ________________________________________, inscrita no CNPJ/MF sob nº ________________________, com sede à ________________________________________, nº ________, Bairro ____________________, Município de ________________________, Estado ________, por intermédio de seu representante legal, Sr.(a) ________________________________________, portador(a) do CPF nº ________________________, DECLARA, para os devidos fins e sob as penas da lei, que:</w:t>
      </w:r>
    </w:p>
    <w:p w14:paraId="268EB759"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a) dispõe de estrutura física adequada e compatível para a execução dos serviços de medicina ocupacional objeto do Credenciamento nº </w:t>
      </w:r>
      <w:r w:rsidR="00602E44">
        <w:rPr>
          <w:rFonts w:ascii="Times New Roman" w:hAnsi="Times New Roman"/>
          <w:sz w:val="24"/>
          <w:szCs w:val="24"/>
          <w:lang w:eastAsia="pt-BR"/>
        </w:rPr>
        <w:t>06/</w:t>
      </w:r>
      <w:r w:rsidRPr="002A3742">
        <w:rPr>
          <w:rFonts w:ascii="Times New Roman" w:hAnsi="Times New Roman"/>
          <w:sz w:val="24"/>
          <w:szCs w:val="24"/>
          <w:lang w:eastAsia="pt-BR"/>
        </w:rPr>
        <w:t>2026, incluindo instalações apropriadas para realização dos atendimentos clínicos e emissão dos respectivos Atestados de Saúde Ocupacional – ASO;</w:t>
      </w:r>
    </w:p>
    <w:p w14:paraId="4C1CA973"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b) possui equipamentos, materiais e recursos necessários e em condições adequadas de funcionamento para a prestação dos serviços contratados, observando as normas técnicas e regulamentações aplicáveis;</w:t>
      </w:r>
    </w:p>
    <w:p w14:paraId="029D6BA3"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c) dispõe de pessoal técnico qualificado e disponível para a execução dos serviços, incluindo profissional médico habilitado para atuar como Responsável Técnico, conforme exigências previstas no Termo de Referência;</w:t>
      </w:r>
    </w:p>
    <w:p w14:paraId="6C36EAEF"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d) compromete-se a manter, durante toda a vigência do credenciamento, as condições técnicas, operacionais e profissionais necessárias para o adequado atendimento das demandas encaminhadas pelo Município de Guarantã do Norte/MT;</w:t>
      </w:r>
    </w:p>
    <w:p w14:paraId="11DFBECD"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e) declara estar ciente de que a execução dos serviços deverá observar integralmente as disposições do Termo de Referência, do Edital de Credenciamento nº </w:t>
      </w:r>
      <w:r w:rsidR="00602E44">
        <w:rPr>
          <w:rFonts w:ascii="Times New Roman" w:hAnsi="Times New Roman"/>
          <w:sz w:val="24"/>
          <w:szCs w:val="24"/>
          <w:lang w:eastAsia="pt-BR"/>
        </w:rPr>
        <w:t>06/</w:t>
      </w:r>
      <w:r w:rsidRPr="002A3742">
        <w:rPr>
          <w:rFonts w:ascii="Times New Roman" w:hAnsi="Times New Roman"/>
          <w:sz w:val="24"/>
          <w:szCs w:val="24"/>
          <w:lang w:eastAsia="pt-BR"/>
        </w:rPr>
        <w:t>2026, da Lei Federal nº 14.133/2021 e demais normas aplicáveis.</w:t>
      </w:r>
    </w:p>
    <w:p w14:paraId="4FA77F23" w14:textId="77777777" w:rsidR="002A3742" w:rsidRPr="002A3742" w:rsidRDefault="002A3742"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sz w:val="24"/>
          <w:szCs w:val="24"/>
          <w:lang w:eastAsia="pt-BR"/>
        </w:rPr>
        <w:t>Por ser expressão da verdade, firma a presente declaração.</w:t>
      </w:r>
    </w:p>
    <w:p w14:paraId="67C53230" w14:textId="77777777" w:rsidR="002A3742" w:rsidRPr="002A3742" w:rsidRDefault="002A3742" w:rsidP="002A3742">
      <w:pPr>
        <w:spacing w:before="100" w:beforeAutospacing="1" w:after="100" w:afterAutospacing="1" w:line="240" w:lineRule="auto"/>
        <w:rPr>
          <w:rFonts w:ascii="Times New Roman" w:hAnsi="Times New Roman"/>
          <w:sz w:val="24"/>
          <w:szCs w:val="24"/>
          <w:lang w:eastAsia="pt-BR"/>
        </w:rPr>
      </w:pPr>
      <w:r w:rsidRPr="002A3742">
        <w:rPr>
          <w:rFonts w:ascii="Times New Roman" w:hAnsi="Times New Roman"/>
          <w:sz w:val="24"/>
          <w:szCs w:val="24"/>
          <w:lang w:eastAsia="pt-BR"/>
        </w:rPr>
        <w:t>______________________, ____ de ______________ de 2026.</w:t>
      </w:r>
    </w:p>
    <w:p w14:paraId="1323386D" w14:textId="77777777" w:rsidR="002A3742" w:rsidRPr="002A3742" w:rsidRDefault="002A3742" w:rsidP="002A3742">
      <w:pPr>
        <w:spacing w:before="100" w:beforeAutospacing="1" w:after="100" w:afterAutospacing="1" w:line="240" w:lineRule="auto"/>
        <w:rPr>
          <w:rFonts w:ascii="Times New Roman" w:hAnsi="Times New Roman"/>
          <w:sz w:val="24"/>
          <w:szCs w:val="24"/>
          <w:lang w:eastAsia="pt-BR"/>
        </w:rPr>
      </w:pPr>
      <w:r w:rsidRPr="002A3742">
        <w:rPr>
          <w:rFonts w:ascii="Times New Roman" w:hAnsi="Times New Roman"/>
          <w:b/>
          <w:bCs/>
          <w:sz w:val="24"/>
          <w:szCs w:val="24"/>
          <w:lang w:eastAsia="pt-BR"/>
        </w:rPr>
        <w:t>Nome do Representante Legal</w:t>
      </w:r>
      <w:r w:rsidRPr="002A3742">
        <w:rPr>
          <w:rFonts w:ascii="Times New Roman" w:hAnsi="Times New Roman"/>
          <w:sz w:val="24"/>
          <w:szCs w:val="24"/>
          <w:lang w:eastAsia="pt-BR"/>
        </w:rPr>
        <w:br/>
        <w:t>CPF: ___________________________</w:t>
      </w:r>
      <w:r w:rsidRPr="002A3742">
        <w:rPr>
          <w:rFonts w:ascii="Times New Roman" w:hAnsi="Times New Roman"/>
          <w:sz w:val="24"/>
          <w:szCs w:val="24"/>
          <w:lang w:eastAsia="pt-BR"/>
        </w:rPr>
        <w:br/>
        <w:t>Cargo: _________________________</w:t>
      </w:r>
      <w:r w:rsidRPr="002A3742">
        <w:rPr>
          <w:rFonts w:ascii="Times New Roman" w:hAnsi="Times New Roman"/>
          <w:sz w:val="24"/>
          <w:szCs w:val="24"/>
          <w:lang w:eastAsia="pt-BR"/>
        </w:rPr>
        <w:br/>
        <w:t>Assinatura</w:t>
      </w:r>
    </w:p>
    <w:p w14:paraId="49387108" w14:textId="77777777" w:rsidR="002A3742" w:rsidRPr="002A3742" w:rsidRDefault="002A3742" w:rsidP="002A3742">
      <w:pPr>
        <w:spacing w:before="100" w:beforeAutospacing="1" w:after="100" w:afterAutospacing="1" w:line="240" w:lineRule="auto"/>
        <w:rPr>
          <w:rFonts w:ascii="Times New Roman" w:hAnsi="Times New Roman"/>
          <w:sz w:val="24"/>
          <w:szCs w:val="24"/>
          <w:lang w:eastAsia="pt-BR"/>
        </w:rPr>
      </w:pPr>
      <w:r w:rsidRPr="002A3742">
        <w:rPr>
          <w:rFonts w:ascii="Times New Roman" w:hAnsi="Times New Roman"/>
          <w:b/>
          <w:bCs/>
          <w:sz w:val="24"/>
          <w:szCs w:val="24"/>
          <w:lang w:eastAsia="pt-BR"/>
        </w:rPr>
        <w:t>Nome do Responsável Técnico (quando aplicável)</w:t>
      </w:r>
      <w:r w:rsidRPr="002A3742">
        <w:rPr>
          <w:rFonts w:ascii="Times New Roman" w:hAnsi="Times New Roman"/>
          <w:sz w:val="24"/>
          <w:szCs w:val="24"/>
          <w:lang w:eastAsia="pt-BR"/>
        </w:rPr>
        <w:br/>
        <w:t>CRM/UF: _______________________</w:t>
      </w:r>
      <w:r w:rsidRPr="002A3742">
        <w:rPr>
          <w:rFonts w:ascii="Times New Roman" w:hAnsi="Times New Roman"/>
          <w:sz w:val="24"/>
          <w:szCs w:val="24"/>
          <w:lang w:eastAsia="pt-BR"/>
        </w:rPr>
        <w:br/>
        <w:t>RQE: __________________________</w:t>
      </w:r>
      <w:r w:rsidRPr="002A3742">
        <w:rPr>
          <w:rFonts w:ascii="Times New Roman" w:hAnsi="Times New Roman"/>
          <w:sz w:val="24"/>
          <w:szCs w:val="24"/>
          <w:lang w:eastAsia="pt-BR"/>
        </w:rPr>
        <w:br/>
        <w:t>Assinatura</w:t>
      </w:r>
    </w:p>
    <w:p w14:paraId="15552C08" w14:textId="77777777" w:rsidR="00DF4C1E" w:rsidRPr="007F38B5" w:rsidRDefault="00865BB1" w:rsidP="007F38B5">
      <w:pPr>
        <w:pStyle w:val="PargrafodaLista"/>
        <w:spacing w:line="240" w:lineRule="auto"/>
        <w:jc w:val="center"/>
        <w:rPr>
          <w:rFonts w:ascii="Times New Roman" w:hAnsi="Times New Roman" w:cs="Times New Roman"/>
          <w:b/>
          <w:sz w:val="24"/>
          <w:szCs w:val="24"/>
          <w:lang w:val="pt-PT"/>
        </w:rPr>
      </w:pPr>
      <w:r w:rsidRPr="002A3742">
        <w:rPr>
          <w:rFonts w:ascii="Times New Roman" w:hAnsi="Times New Roman" w:cs="Times New Roman"/>
          <w:b/>
          <w:bCs/>
          <w:color w:val="000000"/>
          <w:sz w:val="24"/>
          <w:szCs w:val="24"/>
        </w:rPr>
        <w:lastRenderedPageBreak/>
        <w:t xml:space="preserve">ANEXO </w:t>
      </w:r>
      <w:r w:rsidR="009F7CE5">
        <w:rPr>
          <w:rFonts w:ascii="Times New Roman" w:hAnsi="Times New Roman" w:cs="Times New Roman"/>
          <w:b/>
          <w:bCs/>
          <w:color w:val="000000"/>
          <w:sz w:val="24"/>
          <w:szCs w:val="24"/>
        </w:rPr>
        <w:t>IV</w:t>
      </w:r>
      <w:r w:rsidRPr="002A3742">
        <w:rPr>
          <w:rFonts w:ascii="Times New Roman" w:hAnsi="Times New Roman" w:cs="Times New Roman"/>
          <w:b/>
          <w:bCs/>
          <w:color w:val="000000"/>
          <w:sz w:val="24"/>
          <w:szCs w:val="24"/>
        </w:rPr>
        <w:t xml:space="preserve"> - </w:t>
      </w:r>
      <w:r w:rsidR="00A17E9B" w:rsidRPr="002A3742">
        <w:rPr>
          <w:rFonts w:ascii="Times New Roman" w:hAnsi="Times New Roman" w:cs="Times New Roman"/>
          <w:b/>
          <w:sz w:val="24"/>
          <w:szCs w:val="24"/>
          <w:lang w:val="pt-PT"/>
        </w:rPr>
        <w:t>DECLARAÇÕES UNIFICADAS</w:t>
      </w:r>
    </w:p>
    <w:p w14:paraId="7F86E680"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À</w:t>
      </w:r>
    </w:p>
    <w:p w14:paraId="7545B428"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PREFEITURA MUNICIPAL DE GUARANTÃ DO NORTE/MT</w:t>
      </w:r>
    </w:p>
    <w:p w14:paraId="0E1D65E2"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A/C: COMISSÃO DE CONTRATAÇÃO</w:t>
      </w:r>
    </w:p>
    <w:p w14:paraId="18DA529D"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ASSUNTO: EDITAL DE CREDENCIAMENTO N.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p>
    <w:p w14:paraId="0AA01DC4" w14:textId="77777777" w:rsidR="00A17E9B" w:rsidRPr="002A3742" w:rsidRDefault="00A17E9B" w:rsidP="002A3742">
      <w:pPr>
        <w:pStyle w:val="PargrafodaLista"/>
        <w:spacing w:line="240" w:lineRule="auto"/>
        <w:jc w:val="center"/>
        <w:rPr>
          <w:rFonts w:ascii="Times New Roman" w:hAnsi="Times New Roman" w:cs="Times New Roman"/>
          <w:b/>
          <w:sz w:val="24"/>
          <w:szCs w:val="24"/>
          <w:lang w:val="pt-PT"/>
        </w:rPr>
      </w:pPr>
    </w:p>
    <w:p w14:paraId="3BA29BAE" w14:textId="77777777" w:rsidR="00443647" w:rsidRPr="002A3742" w:rsidRDefault="00DF4C1E" w:rsidP="002A3742">
      <w:pPr>
        <w:widowControl w:val="0"/>
        <w:autoSpaceDE w:val="0"/>
        <w:autoSpaceDN w:val="0"/>
        <w:spacing w:after="200" w:line="240" w:lineRule="auto"/>
        <w:jc w:val="both"/>
        <w:rPr>
          <w:rFonts w:ascii="Times New Roman" w:hAnsi="Times New Roman"/>
          <w:color w:val="000000"/>
          <w:sz w:val="24"/>
          <w:szCs w:val="24"/>
        </w:rPr>
      </w:pPr>
      <w:r w:rsidRPr="002A3742">
        <w:rPr>
          <w:rFonts w:ascii="Times New Roman" w:hAnsi="Times New Roman"/>
          <w:color w:val="000000"/>
          <w:sz w:val="24"/>
          <w:szCs w:val="24"/>
        </w:rPr>
        <w:t xml:space="preserve">A empresa _______, com sede à ______, na cidade de _____, inscrita no CNPJ sob nº _____, por intermédio de seu representante legal Sr.(a) _____, Cargo, portador da Carteira de Identidade RG nº _______ e do CPF nº_________, em cumprimento ao solicitado no </w:t>
      </w:r>
      <w:r w:rsidRPr="002A3742">
        <w:rPr>
          <w:rFonts w:ascii="Times New Roman" w:hAnsi="Times New Roman"/>
          <w:b/>
          <w:bCs/>
          <w:color w:val="000000"/>
          <w:sz w:val="24"/>
          <w:szCs w:val="24"/>
        </w:rPr>
        <w:t xml:space="preserve">EDITAL DE CREDENCIAMENTO Nº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r w:rsidRPr="002A3742">
        <w:rPr>
          <w:rFonts w:ascii="Times New Roman" w:hAnsi="Times New Roman"/>
          <w:sz w:val="24"/>
          <w:szCs w:val="24"/>
          <w:lang w:val="pt-PT"/>
        </w:rPr>
        <w:t>:</w:t>
      </w:r>
    </w:p>
    <w:p w14:paraId="683B33E1"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sob as penas da Lei, que a empresa não foi declarada inidônea para licitar ou contratar com a Administração Pública e que até a presente data inexistem fatos impeditivos para sua habilitação no presente processo, ciente da obrigatoriedade de declarar ocorrências posteriores; </w:t>
      </w:r>
    </w:p>
    <w:p w14:paraId="42423E7E"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Declara, o seu não enquadramento em qualquer das proibições estabelecidas pelo art. 14 da Lei nº 14.133/2021;</w:t>
      </w:r>
    </w:p>
    <w:p w14:paraId="02643601"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está ciente e se sujeitará às condições estabelecidas no edital e seus anexos, que acatará integralmente qualquer decisão que venha a ser tomada pelo órgão gerenciador quanto à qualificação apenas das proponentes que tenham atendido às condições estabelecidas e demonstrem integral possibilidade de fornecimento dos objetos; </w:t>
      </w:r>
    </w:p>
    <w:p w14:paraId="597869C0"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 </w:t>
      </w:r>
    </w:p>
    <w:p w14:paraId="7B7DDD17"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para fins do disposto no inciso VI do art. 68 da Lei Federal n. 14.133/21, que não emprega menor de 18 anos em trabalho noturno, perigoso ou insalubre e não emprega menor de 16 anos, salvo menor, a partir de 14 anos, na condição de aprendiz, nos termos do artigo 7°, XXXIII, da Constituição; </w:t>
      </w:r>
    </w:p>
    <w:p w14:paraId="2697B33E"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não possui empregados executando trabalho degradante ou forçado, observando o disposto nos incisos III e IV do art. 1º e no inciso III do art. 5º da Constituição Federal; </w:t>
      </w:r>
    </w:p>
    <w:p w14:paraId="24C41CFA"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cumpre as exigências de reserva de cargos para pessoa com deficiência e para reabilitado da Previdência Social, previstas em lei e em outras normas específicas; </w:t>
      </w:r>
    </w:p>
    <w:p w14:paraId="1298794A"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para os devidos fins que não possui em seu quadro societário o agente público de órgão ou entidade licitante ou contratante, devendo ser observadas as situações que possam configurar conflito de interesses no exercício ou após o exercício do cargo ou emprego, nos termos da legislação que disciplina a matéria, estendem-se a terceiro que auxilie a condução da contratação na </w:t>
      </w:r>
      <w:r w:rsidRPr="002A3742">
        <w:rPr>
          <w:rFonts w:ascii="Times New Roman" w:hAnsi="Times New Roman"/>
          <w:sz w:val="24"/>
          <w:szCs w:val="24"/>
          <w:lang w:eastAsia="pt-BR"/>
        </w:rPr>
        <w:lastRenderedPageBreak/>
        <w:t xml:space="preserve">qualidade de integrante de equipe de apoio, profissional especializado ou funcionário ou representante de empresa que preste assessoria técnica, em atendimento à vedação disposto no Art. 9º da Lei Federal n. 14.133/21; </w:t>
      </w:r>
    </w:p>
    <w:p w14:paraId="7E71D6E2"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Declara, que atende aos requisitos de habilitação, e o declarante responderá pela veracidade das informações prestadas, na forma da lei; </w:t>
      </w:r>
    </w:p>
    <w:p w14:paraId="704D957C"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Declara, que o declarante responderá pela veracidade das informações prestadas, na forma da lei que atende aos requisitos de habilitação;</w:t>
      </w:r>
    </w:p>
    <w:p w14:paraId="6B6C99C6"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Declara, que cumprirá os prazos de entrega do objeto, conforme solicitado pela Secretaria Municipal requisitante;</w:t>
      </w:r>
    </w:p>
    <w:p w14:paraId="40543824" w14:textId="77777777" w:rsidR="00443647"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Declara, que cumpre com todas as disposições da Lei nº 13.709/2018 (Lei Geral de Proteção de Dados), estando integralmente responsável por eventual dano causado pelo tratamento irregular de dados pessoais.</w:t>
      </w:r>
    </w:p>
    <w:p w14:paraId="79FA969D" w14:textId="77777777" w:rsidR="00A17E9B" w:rsidRPr="002A3742" w:rsidRDefault="00443647" w:rsidP="002A3742">
      <w:pPr>
        <w:widowControl w:val="0"/>
        <w:autoSpaceDE w:val="0"/>
        <w:autoSpaceDN w:val="0"/>
        <w:spacing w:after="200" w:line="240" w:lineRule="auto"/>
        <w:jc w:val="both"/>
        <w:rPr>
          <w:rFonts w:ascii="Times New Roman" w:hAnsi="Times New Roman"/>
          <w:sz w:val="24"/>
          <w:szCs w:val="24"/>
          <w:lang w:eastAsia="pt-BR"/>
        </w:rPr>
      </w:pPr>
      <w:r w:rsidRPr="002A3742">
        <w:rPr>
          <w:rFonts w:ascii="Times New Roman" w:hAnsi="Times New Roman"/>
          <w:sz w:val="24"/>
          <w:szCs w:val="24"/>
          <w:lang w:eastAsia="pt-BR"/>
        </w:rPr>
        <w:t>Por ser legitima expressão da verdade, firmo a presente.</w:t>
      </w:r>
    </w:p>
    <w:p w14:paraId="1D710790" w14:textId="77777777" w:rsidR="00A17E9B" w:rsidRPr="002A3742" w:rsidRDefault="00A17E9B" w:rsidP="002A3742">
      <w:pPr>
        <w:widowControl w:val="0"/>
        <w:autoSpaceDE w:val="0"/>
        <w:autoSpaceDN w:val="0"/>
        <w:spacing w:line="240" w:lineRule="auto"/>
        <w:rPr>
          <w:rFonts w:ascii="Times New Roman" w:hAnsi="Times New Roman"/>
          <w:spacing w:val="-57"/>
          <w:sz w:val="24"/>
          <w:szCs w:val="24"/>
          <w:lang w:val="pt-PT"/>
        </w:rPr>
      </w:pPr>
    </w:p>
    <w:p w14:paraId="143BE2FA" w14:textId="77777777" w:rsidR="00DF4C1E" w:rsidRPr="002A3742" w:rsidRDefault="00DF4C1E" w:rsidP="002A3742">
      <w:pPr>
        <w:spacing w:after="240" w:line="240" w:lineRule="auto"/>
        <w:jc w:val="right"/>
        <w:rPr>
          <w:rFonts w:ascii="Times New Roman" w:hAnsi="Times New Roman"/>
          <w:sz w:val="24"/>
          <w:szCs w:val="24"/>
        </w:rPr>
      </w:pPr>
      <w:r w:rsidRPr="002A3742">
        <w:rPr>
          <w:rFonts w:ascii="Times New Roman" w:hAnsi="Times New Roman"/>
          <w:sz w:val="24"/>
          <w:szCs w:val="24"/>
        </w:rPr>
        <w:t xml:space="preserve">____________, ______ de _____________ de </w:t>
      </w:r>
      <w:r w:rsidR="002E0817" w:rsidRPr="002A3742">
        <w:rPr>
          <w:rFonts w:ascii="Times New Roman" w:hAnsi="Times New Roman"/>
          <w:sz w:val="24"/>
          <w:szCs w:val="24"/>
        </w:rPr>
        <w:t>2026</w:t>
      </w:r>
      <w:r w:rsidRPr="002A3742">
        <w:rPr>
          <w:rFonts w:ascii="Times New Roman" w:hAnsi="Times New Roman"/>
          <w:sz w:val="24"/>
          <w:szCs w:val="24"/>
        </w:rPr>
        <w:t>.</w:t>
      </w:r>
    </w:p>
    <w:p w14:paraId="587F451E" w14:textId="77777777" w:rsidR="00DF4C1E" w:rsidRPr="002A3742" w:rsidRDefault="00DF4C1E" w:rsidP="002A3742">
      <w:pPr>
        <w:spacing w:after="240" w:line="240" w:lineRule="auto"/>
        <w:jc w:val="center"/>
        <w:rPr>
          <w:rFonts w:ascii="Times New Roman" w:hAnsi="Times New Roman"/>
          <w:sz w:val="24"/>
          <w:szCs w:val="24"/>
        </w:rPr>
      </w:pPr>
      <w:r w:rsidRPr="002A3742">
        <w:rPr>
          <w:rFonts w:ascii="Times New Roman" w:hAnsi="Times New Roman"/>
          <w:sz w:val="24"/>
          <w:szCs w:val="24"/>
        </w:rPr>
        <w:t>______________________________________________</w:t>
      </w:r>
    </w:p>
    <w:p w14:paraId="258B87DC" w14:textId="77777777" w:rsidR="00DF4C1E" w:rsidRPr="002A3742" w:rsidRDefault="00DF4C1E" w:rsidP="002A3742">
      <w:pPr>
        <w:spacing w:after="240" w:line="240" w:lineRule="auto"/>
        <w:jc w:val="center"/>
        <w:rPr>
          <w:rFonts w:ascii="Times New Roman" w:hAnsi="Times New Roman"/>
          <w:sz w:val="24"/>
          <w:szCs w:val="24"/>
        </w:rPr>
      </w:pPr>
      <w:r w:rsidRPr="002A3742">
        <w:rPr>
          <w:rFonts w:ascii="Times New Roman" w:hAnsi="Times New Roman"/>
          <w:sz w:val="24"/>
          <w:szCs w:val="24"/>
        </w:rPr>
        <w:t xml:space="preserve">Nome e Assinatura do representante legal da empresa </w:t>
      </w:r>
    </w:p>
    <w:p w14:paraId="74E7D557" w14:textId="77777777" w:rsidR="00DF4C1E" w:rsidRPr="002A3742" w:rsidRDefault="00DF4C1E" w:rsidP="002A3742">
      <w:pPr>
        <w:spacing w:after="240" w:line="240" w:lineRule="auto"/>
        <w:jc w:val="center"/>
        <w:rPr>
          <w:rFonts w:ascii="Times New Roman" w:hAnsi="Times New Roman"/>
          <w:sz w:val="24"/>
          <w:szCs w:val="24"/>
        </w:rPr>
      </w:pPr>
      <w:r w:rsidRPr="002A3742">
        <w:rPr>
          <w:rFonts w:ascii="Times New Roman" w:hAnsi="Times New Roman"/>
          <w:sz w:val="24"/>
          <w:szCs w:val="24"/>
        </w:rPr>
        <w:t xml:space="preserve"> Carimbo de CNPJ</w:t>
      </w:r>
    </w:p>
    <w:p w14:paraId="7CF06350" w14:textId="77777777" w:rsidR="004B5ECD" w:rsidRPr="002A3742" w:rsidRDefault="004B5ECD" w:rsidP="002A3742">
      <w:pPr>
        <w:autoSpaceDE w:val="0"/>
        <w:autoSpaceDN w:val="0"/>
        <w:adjustRightInd w:val="0"/>
        <w:spacing w:line="240" w:lineRule="auto"/>
        <w:jc w:val="center"/>
        <w:rPr>
          <w:rFonts w:ascii="Times New Roman" w:hAnsi="Times New Roman"/>
          <w:color w:val="000000"/>
          <w:sz w:val="24"/>
          <w:szCs w:val="24"/>
        </w:rPr>
      </w:pPr>
    </w:p>
    <w:p w14:paraId="2D1EE5E1" w14:textId="77777777" w:rsidR="004B5ECD" w:rsidRPr="002A3742" w:rsidRDefault="004B5ECD" w:rsidP="002A3742">
      <w:pPr>
        <w:autoSpaceDE w:val="0"/>
        <w:autoSpaceDN w:val="0"/>
        <w:adjustRightInd w:val="0"/>
        <w:spacing w:line="240" w:lineRule="auto"/>
        <w:jc w:val="center"/>
        <w:rPr>
          <w:rFonts w:ascii="Times New Roman" w:hAnsi="Times New Roman"/>
          <w:color w:val="000000"/>
          <w:sz w:val="24"/>
          <w:szCs w:val="24"/>
        </w:rPr>
      </w:pPr>
    </w:p>
    <w:p w14:paraId="1565BF49" w14:textId="77777777" w:rsidR="004B5ECD" w:rsidRPr="002A3742" w:rsidRDefault="004B5ECD" w:rsidP="002A3742">
      <w:pPr>
        <w:autoSpaceDE w:val="0"/>
        <w:autoSpaceDN w:val="0"/>
        <w:adjustRightInd w:val="0"/>
        <w:spacing w:line="240" w:lineRule="auto"/>
        <w:jc w:val="both"/>
        <w:rPr>
          <w:rFonts w:ascii="Times New Roman" w:hAnsi="Times New Roman"/>
          <w:color w:val="000000"/>
          <w:sz w:val="24"/>
          <w:szCs w:val="24"/>
        </w:rPr>
      </w:pPr>
    </w:p>
    <w:p w14:paraId="7B67FF20"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5FB363E3"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000BDFA6"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628F9129"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38C0B208"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537A9FBE"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224F16C4"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4F290F68" w14:textId="77777777" w:rsidR="00443647" w:rsidRPr="002A3742" w:rsidRDefault="00443647" w:rsidP="002A3742">
      <w:pPr>
        <w:autoSpaceDE w:val="0"/>
        <w:autoSpaceDN w:val="0"/>
        <w:adjustRightInd w:val="0"/>
        <w:spacing w:line="240" w:lineRule="auto"/>
        <w:jc w:val="center"/>
        <w:rPr>
          <w:rFonts w:ascii="Times New Roman" w:hAnsi="Times New Roman"/>
          <w:b/>
          <w:bCs/>
          <w:color w:val="000000"/>
          <w:sz w:val="24"/>
          <w:szCs w:val="24"/>
        </w:rPr>
      </w:pPr>
    </w:p>
    <w:p w14:paraId="7540D714" w14:textId="77777777" w:rsidR="003F0855" w:rsidRPr="002A3742" w:rsidRDefault="003F0855" w:rsidP="002A3742">
      <w:pPr>
        <w:pStyle w:val="PargrafodaLista"/>
        <w:spacing w:line="240" w:lineRule="auto"/>
        <w:jc w:val="center"/>
        <w:rPr>
          <w:rFonts w:ascii="Times New Roman" w:hAnsi="Times New Roman" w:cs="Times New Roman"/>
          <w:b/>
          <w:bCs/>
          <w:color w:val="000000" w:themeColor="text1"/>
          <w:sz w:val="24"/>
          <w:szCs w:val="24"/>
        </w:rPr>
      </w:pPr>
    </w:p>
    <w:p w14:paraId="53881359" w14:textId="77777777" w:rsidR="007F38B5" w:rsidRDefault="007F38B5" w:rsidP="002A3742">
      <w:pPr>
        <w:pStyle w:val="PargrafodaLista"/>
        <w:spacing w:line="240" w:lineRule="auto"/>
        <w:jc w:val="center"/>
        <w:rPr>
          <w:rFonts w:ascii="Times New Roman" w:hAnsi="Times New Roman" w:cs="Times New Roman"/>
          <w:b/>
          <w:bCs/>
          <w:color w:val="000000" w:themeColor="text1"/>
          <w:sz w:val="24"/>
          <w:szCs w:val="24"/>
        </w:rPr>
      </w:pPr>
    </w:p>
    <w:p w14:paraId="265B2B8E" w14:textId="77777777" w:rsidR="001F3A07" w:rsidRPr="002A3742" w:rsidRDefault="001F3A07" w:rsidP="002A3742">
      <w:pPr>
        <w:pStyle w:val="PargrafodaLista"/>
        <w:spacing w:line="240" w:lineRule="auto"/>
        <w:jc w:val="center"/>
        <w:rPr>
          <w:rFonts w:ascii="Times New Roman" w:hAnsi="Times New Roman" w:cs="Times New Roman"/>
          <w:color w:val="000000" w:themeColor="text1"/>
          <w:sz w:val="24"/>
          <w:szCs w:val="24"/>
        </w:rPr>
      </w:pPr>
      <w:r w:rsidRPr="002A3742">
        <w:rPr>
          <w:rFonts w:ascii="Times New Roman" w:hAnsi="Times New Roman" w:cs="Times New Roman"/>
          <w:b/>
          <w:bCs/>
          <w:color w:val="000000" w:themeColor="text1"/>
          <w:sz w:val="24"/>
          <w:szCs w:val="24"/>
        </w:rPr>
        <w:lastRenderedPageBreak/>
        <w:t xml:space="preserve">ANEXO V - </w:t>
      </w:r>
      <w:r w:rsidRPr="002A3742">
        <w:rPr>
          <w:rStyle w:val="nfaseSutil"/>
          <w:rFonts w:ascii="Times New Roman" w:hAnsi="Times New Roman"/>
          <w:b/>
          <w:i w:val="0"/>
          <w:iCs/>
          <w:color w:val="000000" w:themeColor="text1"/>
          <w:sz w:val="24"/>
          <w:szCs w:val="24"/>
        </w:rPr>
        <w:t>DECLARAÇÃO ME/EPP</w:t>
      </w:r>
    </w:p>
    <w:p w14:paraId="12A2A17C"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À</w:t>
      </w:r>
    </w:p>
    <w:p w14:paraId="0419BCAF"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PREFEITURA MUNICIPAL DE GUARANTÃ DO NORTE/MT</w:t>
      </w:r>
    </w:p>
    <w:p w14:paraId="6A68469C" w14:textId="77777777" w:rsidR="00DF4C1E"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A/C: COMISSÃO DE CONTRATAÇÃO</w:t>
      </w:r>
    </w:p>
    <w:p w14:paraId="3D69C1FD" w14:textId="77777777" w:rsidR="001F3A07" w:rsidRPr="002A3742" w:rsidRDefault="00DF4C1E" w:rsidP="002A3742">
      <w:pPr>
        <w:autoSpaceDE w:val="0"/>
        <w:autoSpaceDN w:val="0"/>
        <w:adjustRightInd w:val="0"/>
        <w:spacing w:line="240" w:lineRule="auto"/>
        <w:rPr>
          <w:rFonts w:ascii="Times New Roman" w:hAnsi="Times New Roman"/>
          <w:b/>
          <w:bCs/>
          <w:color w:val="000000"/>
          <w:sz w:val="24"/>
          <w:szCs w:val="24"/>
        </w:rPr>
      </w:pPr>
      <w:r w:rsidRPr="002A3742">
        <w:rPr>
          <w:rFonts w:ascii="Times New Roman" w:hAnsi="Times New Roman"/>
          <w:b/>
          <w:bCs/>
          <w:color w:val="000000"/>
          <w:sz w:val="24"/>
          <w:szCs w:val="24"/>
        </w:rPr>
        <w:t xml:space="preserve">ASSUNTO: EDITAL DE CREDENCIAMENTO N. </w:t>
      </w:r>
      <w:r w:rsidR="00602E44">
        <w:rPr>
          <w:rFonts w:ascii="Times New Roman" w:hAnsi="Times New Roman"/>
          <w:b/>
          <w:bCs/>
          <w:color w:val="000000"/>
          <w:sz w:val="24"/>
          <w:szCs w:val="24"/>
        </w:rPr>
        <w:t>06/</w:t>
      </w:r>
      <w:r w:rsidR="006C3AD5" w:rsidRPr="002A3742">
        <w:rPr>
          <w:rFonts w:ascii="Times New Roman" w:hAnsi="Times New Roman"/>
          <w:b/>
          <w:bCs/>
          <w:color w:val="000000"/>
          <w:sz w:val="24"/>
          <w:szCs w:val="24"/>
        </w:rPr>
        <w:t>2026</w:t>
      </w:r>
    </w:p>
    <w:p w14:paraId="1D43CF4B" w14:textId="77777777" w:rsidR="00443647" w:rsidRPr="002A3742" w:rsidRDefault="00DF4C1E" w:rsidP="002A3742">
      <w:pPr>
        <w:spacing w:before="120" w:after="120" w:line="240" w:lineRule="auto"/>
        <w:jc w:val="both"/>
        <w:rPr>
          <w:rFonts w:ascii="Times New Roman" w:hAnsi="Times New Roman"/>
          <w:color w:val="000000"/>
          <w:sz w:val="24"/>
          <w:szCs w:val="24"/>
          <w:lang w:eastAsia="pt-BR"/>
        </w:rPr>
      </w:pPr>
      <w:r w:rsidRPr="002A3742">
        <w:rPr>
          <w:rFonts w:ascii="Times New Roman" w:hAnsi="Times New Roman"/>
          <w:color w:val="000000"/>
          <w:sz w:val="24"/>
          <w:szCs w:val="24"/>
        </w:rPr>
        <w:t>A empresa _______, com sede à ______, na cidade de _____, inscrita no CNPJ sob nº _____, por intermédio de seu representante legal Sr.(a) _____, Cargo, portador da Carteira de Identidade RG nº _______ e do CPF nº_________</w:t>
      </w:r>
      <w:r w:rsidR="00443647" w:rsidRPr="002A3742">
        <w:rPr>
          <w:rFonts w:ascii="Times New Roman" w:hAnsi="Times New Roman"/>
          <w:color w:val="000000"/>
          <w:sz w:val="24"/>
          <w:szCs w:val="24"/>
          <w:lang w:eastAsia="pt-BR"/>
        </w:rPr>
        <w:t xml:space="preserve">, DECLARA, para fins do disposto no edital supracitado, sob as sanções administrativas cabíveis e sob as penas da lei, que esta empresa, na presente data, é considerada: </w:t>
      </w:r>
    </w:p>
    <w:p w14:paraId="4D74358E" w14:textId="77777777" w:rsidR="00443647" w:rsidRPr="002A3742" w:rsidRDefault="00443647" w:rsidP="002A3742">
      <w:pPr>
        <w:spacing w:before="120" w:after="12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 ) MICROEMPRESA, conforme inciso I do art. 3.º da Lei Complementar n. 123, de 14/12/2006. </w:t>
      </w:r>
    </w:p>
    <w:p w14:paraId="7E376319" w14:textId="77777777" w:rsidR="00443647" w:rsidRPr="002A3742" w:rsidRDefault="00443647" w:rsidP="002A3742">
      <w:pPr>
        <w:spacing w:before="120" w:after="12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 ) EMPRESA DE PEQUENO PORTE, conforme inciso II do art. 3.º da Lei Complementar n.. 123, de 14/12/2006. </w:t>
      </w:r>
    </w:p>
    <w:p w14:paraId="2DE1A01B" w14:textId="77777777" w:rsidR="00443647" w:rsidRPr="002A3742" w:rsidRDefault="00443647" w:rsidP="002A3742">
      <w:pPr>
        <w:spacing w:before="120" w:after="12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 ) MICROEMPREENDEDOR INDIVIDUAL, conforme art. 1º do Decreto n. 8.538/2015. </w:t>
      </w:r>
    </w:p>
    <w:p w14:paraId="43C8068C" w14:textId="77777777" w:rsidR="00443647" w:rsidRPr="002A3742" w:rsidRDefault="00443647" w:rsidP="002A3742">
      <w:pPr>
        <w:spacing w:before="120" w:after="120" w:line="240" w:lineRule="auto"/>
        <w:jc w:val="both"/>
        <w:rPr>
          <w:rFonts w:ascii="Times New Roman" w:hAnsi="Times New Roman"/>
          <w:sz w:val="24"/>
          <w:szCs w:val="24"/>
          <w:lang w:eastAsia="pt-BR"/>
        </w:rPr>
      </w:pPr>
      <w:r w:rsidRPr="002A3742">
        <w:rPr>
          <w:rFonts w:ascii="Times New Roman" w:hAnsi="Times New Roman"/>
          <w:sz w:val="24"/>
          <w:szCs w:val="24"/>
          <w:lang w:eastAsia="pt-BR"/>
        </w:rPr>
        <w:t>Declara também que, no ano-calendário de realização da licitação, ainda não celebrou contratos com a Administração Pública cujos valores somados extrapolem a receita bruta máxima admitida para fins de enquadramento como empresa de pequeno porte, nos termos do art. 4º, § 2º da Lei nº 14.133/2021.</w:t>
      </w:r>
    </w:p>
    <w:p w14:paraId="6BB0016C" w14:textId="77777777" w:rsidR="00443647" w:rsidRPr="002A3742" w:rsidRDefault="00443647" w:rsidP="002A3742">
      <w:pPr>
        <w:spacing w:before="120" w:after="120" w:line="240" w:lineRule="auto"/>
        <w:jc w:val="both"/>
        <w:rPr>
          <w:rFonts w:ascii="Times New Roman" w:hAnsi="Times New Roman"/>
          <w:sz w:val="24"/>
          <w:szCs w:val="24"/>
          <w:lang w:eastAsia="pt-BR"/>
        </w:rPr>
      </w:pPr>
      <w:r w:rsidRPr="002A3742">
        <w:rPr>
          <w:rFonts w:ascii="Times New Roman" w:hAnsi="Times New Roman"/>
          <w:sz w:val="24"/>
          <w:szCs w:val="24"/>
          <w:lang w:eastAsia="pt-BR"/>
        </w:rPr>
        <w:t xml:space="preserve">Afirma ainda, quer participar </w:t>
      </w:r>
      <w:r w:rsidR="008335A5" w:rsidRPr="002A3742">
        <w:rPr>
          <w:rFonts w:ascii="Times New Roman" w:hAnsi="Times New Roman"/>
          <w:sz w:val="24"/>
          <w:szCs w:val="24"/>
          <w:lang w:eastAsia="pt-BR"/>
        </w:rPr>
        <w:t>do credenciamento</w:t>
      </w:r>
      <w:r w:rsidRPr="002A3742">
        <w:rPr>
          <w:rFonts w:ascii="Times New Roman" w:hAnsi="Times New Roman"/>
          <w:sz w:val="24"/>
          <w:szCs w:val="24"/>
          <w:lang w:eastAsia="pt-BR"/>
        </w:rPr>
        <w:t xml:space="preserve"> com tratamento diferenciado, conforme previsto na Lei Complementar 123/2006 e que a empresa está excluída das vedações constantes do § 4º do art. 3º da referida Lei</w:t>
      </w:r>
      <w:r w:rsidRPr="002A3742">
        <w:rPr>
          <w:rFonts w:ascii="Times New Roman" w:hAnsi="Times New Roman"/>
          <w:bCs/>
          <w:sz w:val="24"/>
          <w:szCs w:val="24"/>
          <w:lang w:eastAsia="pt-BR"/>
        </w:rPr>
        <w:t>,</w:t>
      </w:r>
      <w:r w:rsidR="002254D6" w:rsidRPr="002A3742">
        <w:rPr>
          <w:rFonts w:ascii="Times New Roman" w:hAnsi="Times New Roman"/>
          <w:bCs/>
          <w:sz w:val="24"/>
          <w:szCs w:val="24"/>
          <w:lang w:eastAsia="pt-BR"/>
        </w:rPr>
        <w:t xml:space="preserve"> </w:t>
      </w:r>
      <w:r w:rsidRPr="002A3742">
        <w:rPr>
          <w:rFonts w:ascii="Times New Roman" w:hAnsi="Times New Roman"/>
          <w:bCs/>
          <w:sz w:val="24"/>
          <w:szCs w:val="24"/>
          <w:lang w:eastAsia="pt-BR"/>
        </w:rPr>
        <w:t>e está apto a usufruir do tratamento estabelecido nos artigos 42 a 49 da Lei Complementar Federal nº 123/2006;</w:t>
      </w:r>
    </w:p>
    <w:p w14:paraId="5A3380E5" w14:textId="77777777" w:rsidR="00443647" w:rsidRPr="002A3742" w:rsidRDefault="00443647" w:rsidP="002A3742">
      <w:pPr>
        <w:widowControl w:val="0"/>
        <w:suppressAutoHyphens/>
        <w:spacing w:before="120" w:after="120" w:line="240" w:lineRule="auto"/>
        <w:ind w:left="720"/>
        <w:jc w:val="both"/>
        <w:rPr>
          <w:rFonts w:ascii="Times New Roman" w:hAnsi="Times New Roman"/>
          <w:sz w:val="24"/>
          <w:szCs w:val="24"/>
          <w:lang w:eastAsia="pt-BR"/>
        </w:rPr>
      </w:pPr>
    </w:p>
    <w:p w14:paraId="04E4CA5B" w14:textId="77777777" w:rsidR="00443647" w:rsidRPr="002A3742" w:rsidRDefault="00443647" w:rsidP="002A3742">
      <w:pPr>
        <w:widowControl w:val="0"/>
        <w:suppressAutoHyphens/>
        <w:spacing w:before="120" w:after="120" w:line="240" w:lineRule="auto"/>
        <w:ind w:left="720"/>
        <w:jc w:val="both"/>
        <w:rPr>
          <w:rFonts w:ascii="Times New Roman" w:hAnsi="Times New Roman"/>
          <w:sz w:val="24"/>
          <w:szCs w:val="24"/>
          <w:lang w:eastAsia="pt-BR"/>
        </w:rPr>
      </w:pPr>
    </w:p>
    <w:p w14:paraId="5833AD85" w14:textId="77777777" w:rsidR="00577F20" w:rsidRPr="002A3742" w:rsidRDefault="00577F20" w:rsidP="002A3742">
      <w:pPr>
        <w:spacing w:after="240" w:line="240" w:lineRule="auto"/>
        <w:jc w:val="right"/>
        <w:rPr>
          <w:rFonts w:ascii="Times New Roman" w:hAnsi="Times New Roman"/>
          <w:sz w:val="24"/>
          <w:szCs w:val="24"/>
        </w:rPr>
      </w:pPr>
      <w:r w:rsidRPr="002A3742">
        <w:rPr>
          <w:rFonts w:ascii="Times New Roman" w:hAnsi="Times New Roman"/>
          <w:sz w:val="24"/>
          <w:szCs w:val="24"/>
        </w:rPr>
        <w:t xml:space="preserve">____________, ______ de _____________ de </w:t>
      </w:r>
      <w:r w:rsidR="002E0817" w:rsidRPr="002A3742">
        <w:rPr>
          <w:rFonts w:ascii="Times New Roman" w:hAnsi="Times New Roman"/>
          <w:sz w:val="24"/>
          <w:szCs w:val="24"/>
        </w:rPr>
        <w:t>2026</w:t>
      </w:r>
      <w:r w:rsidRPr="002A3742">
        <w:rPr>
          <w:rFonts w:ascii="Times New Roman" w:hAnsi="Times New Roman"/>
          <w:sz w:val="24"/>
          <w:szCs w:val="24"/>
        </w:rPr>
        <w:t>.</w:t>
      </w:r>
    </w:p>
    <w:p w14:paraId="5194A474" w14:textId="77777777" w:rsidR="00577F20" w:rsidRPr="002A3742" w:rsidRDefault="00577F20" w:rsidP="002A3742">
      <w:pPr>
        <w:spacing w:after="240" w:line="240" w:lineRule="auto"/>
        <w:jc w:val="center"/>
        <w:rPr>
          <w:rFonts w:ascii="Times New Roman" w:hAnsi="Times New Roman"/>
          <w:sz w:val="24"/>
          <w:szCs w:val="24"/>
        </w:rPr>
      </w:pPr>
      <w:r w:rsidRPr="002A3742">
        <w:rPr>
          <w:rFonts w:ascii="Times New Roman" w:hAnsi="Times New Roman"/>
          <w:sz w:val="24"/>
          <w:szCs w:val="24"/>
        </w:rPr>
        <w:t>______________________________________________</w:t>
      </w:r>
    </w:p>
    <w:p w14:paraId="4E75C783" w14:textId="77777777" w:rsidR="00577F20" w:rsidRPr="002A3742" w:rsidRDefault="00577F20" w:rsidP="002A3742">
      <w:pPr>
        <w:spacing w:after="240" w:line="240" w:lineRule="auto"/>
        <w:jc w:val="center"/>
        <w:rPr>
          <w:rFonts w:ascii="Times New Roman" w:hAnsi="Times New Roman"/>
          <w:sz w:val="24"/>
          <w:szCs w:val="24"/>
        </w:rPr>
      </w:pPr>
      <w:r w:rsidRPr="002A3742">
        <w:rPr>
          <w:rFonts w:ascii="Times New Roman" w:hAnsi="Times New Roman"/>
          <w:sz w:val="24"/>
          <w:szCs w:val="24"/>
        </w:rPr>
        <w:t xml:space="preserve">Nome e Assinatura do representante legal da empresa </w:t>
      </w:r>
    </w:p>
    <w:p w14:paraId="1773D079" w14:textId="77777777" w:rsidR="00577F20" w:rsidRPr="002A3742" w:rsidRDefault="00577F20" w:rsidP="002A3742">
      <w:pPr>
        <w:spacing w:after="240" w:line="240" w:lineRule="auto"/>
        <w:jc w:val="center"/>
        <w:rPr>
          <w:rFonts w:ascii="Times New Roman" w:hAnsi="Times New Roman"/>
          <w:sz w:val="24"/>
          <w:szCs w:val="24"/>
        </w:rPr>
      </w:pPr>
      <w:r w:rsidRPr="002A3742">
        <w:rPr>
          <w:rFonts w:ascii="Times New Roman" w:hAnsi="Times New Roman"/>
          <w:sz w:val="24"/>
          <w:szCs w:val="24"/>
        </w:rPr>
        <w:t xml:space="preserve"> Carimbo de CNPJ</w:t>
      </w:r>
    </w:p>
    <w:p w14:paraId="51116A4D" w14:textId="77777777" w:rsidR="00883B2A" w:rsidRPr="002A3742" w:rsidRDefault="00883B2A" w:rsidP="002A3742">
      <w:pPr>
        <w:autoSpaceDE w:val="0"/>
        <w:autoSpaceDN w:val="0"/>
        <w:adjustRightInd w:val="0"/>
        <w:spacing w:line="240" w:lineRule="auto"/>
        <w:jc w:val="center"/>
        <w:rPr>
          <w:rFonts w:ascii="Times New Roman" w:hAnsi="Times New Roman"/>
          <w:color w:val="000000"/>
          <w:sz w:val="24"/>
          <w:szCs w:val="24"/>
        </w:rPr>
      </w:pPr>
    </w:p>
    <w:p w14:paraId="2427FC98" w14:textId="77777777" w:rsidR="00577F20" w:rsidRPr="002A3742" w:rsidRDefault="00577F20" w:rsidP="002A3742">
      <w:pPr>
        <w:autoSpaceDE w:val="0"/>
        <w:autoSpaceDN w:val="0"/>
        <w:adjustRightInd w:val="0"/>
        <w:spacing w:line="240" w:lineRule="auto"/>
        <w:jc w:val="center"/>
        <w:rPr>
          <w:rFonts w:ascii="Times New Roman" w:hAnsi="Times New Roman"/>
          <w:color w:val="000000"/>
          <w:sz w:val="24"/>
          <w:szCs w:val="24"/>
        </w:rPr>
      </w:pPr>
    </w:p>
    <w:p w14:paraId="2D1206EC" w14:textId="77777777" w:rsidR="00D477BA" w:rsidRPr="002A3742" w:rsidRDefault="00D477BA" w:rsidP="002A3742">
      <w:pPr>
        <w:autoSpaceDE w:val="0"/>
        <w:autoSpaceDN w:val="0"/>
        <w:adjustRightInd w:val="0"/>
        <w:spacing w:line="240" w:lineRule="auto"/>
        <w:jc w:val="center"/>
        <w:rPr>
          <w:rFonts w:ascii="Times New Roman" w:hAnsi="Times New Roman"/>
          <w:color w:val="000000"/>
          <w:sz w:val="24"/>
          <w:szCs w:val="24"/>
        </w:rPr>
      </w:pPr>
    </w:p>
    <w:p w14:paraId="27A04BF3" w14:textId="77777777" w:rsidR="00883B2A" w:rsidRPr="002A3742" w:rsidRDefault="00883B2A" w:rsidP="002A3742">
      <w:pPr>
        <w:autoSpaceDE w:val="0"/>
        <w:autoSpaceDN w:val="0"/>
        <w:adjustRightInd w:val="0"/>
        <w:spacing w:line="240" w:lineRule="auto"/>
        <w:jc w:val="center"/>
        <w:rPr>
          <w:rFonts w:ascii="Times New Roman" w:hAnsi="Times New Roman"/>
          <w:color w:val="000000"/>
          <w:sz w:val="24"/>
          <w:szCs w:val="24"/>
        </w:rPr>
      </w:pPr>
    </w:p>
    <w:p w14:paraId="4B8E764E" w14:textId="77777777" w:rsidR="003F0855" w:rsidRPr="002A3742" w:rsidRDefault="003F0855" w:rsidP="002A3742">
      <w:pPr>
        <w:autoSpaceDE w:val="0"/>
        <w:autoSpaceDN w:val="0"/>
        <w:adjustRightInd w:val="0"/>
        <w:spacing w:line="240" w:lineRule="auto"/>
        <w:jc w:val="center"/>
        <w:rPr>
          <w:rFonts w:ascii="Times New Roman" w:hAnsi="Times New Roman"/>
          <w:b/>
          <w:bCs/>
          <w:color w:val="000000"/>
          <w:sz w:val="24"/>
          <w:szCs w:val="24"/>
        </w:rPr>
      </w:pPr>
    </w:p>
    <w:p w14:paraId="335D5DB0" w14:textId="77777777" w:rsidR="00304C55" w:rsidRPr="002A3742" w:rsidRDefault="004B5ECD" w:rsidP="002A3742">
      <w:pPr>
        <w:autoSpaceDE w:val="0"/>
        <w:autoSpaceDN w:val="0"/>
        <w:adjustRightInd w:val="0"/>
        <w:spacing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lastRenderedPageBreak/>
        <w:t>ANEXO V</w:t>
      </w:r>
      <w:r w:rsidR="009F7CE5">
        <w:rPr>
          <w:rFonts w:ascii="Times New Roman" w:hAnsi="Times New Roman"/>
          <w:b/>
          <w:bCs/>
          <w:color w:val="000000"/>
          <w:sz w:val="24"/>
          <w:szCs w:val="24"/>
        </w:rPr>
        <w:t>I</w:t>
      </w:r>
    </w:p>
    <w:p w14:paraId="1FDFEA21" w14:textId="77777777" w:rsidR="006D6BD1" w:rsidRPr="002A3742" w:rsidRDefault="006D6BD1" w:rsidP="002A3742">
      <w:pPr>
        <w:autoSpaceDE w:val="0"/>
        <w:autoSpaceDN w:val="0"/>
        <w:adjustRightInd w:val="0"/>
        <w:spacing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CONTRATO </w:t>
      </w:r>
      <w:r w:rsidR="00A6490F" w:rsidRPr="002A3742">
        <w:rPr>
          <w:rFonts w:ascii="Times New Roman" w:hAnsi="Times New Roman"/>
          <w:b/>
          <w:bCs/>
          <w:color w:val="000000"/>
          <w:sz w:val="24"/>
          <w:szCs w:val="24"/>
        </w:rPr>
        <w:t xml:space="preserve">DE PRESTAÇÃO DE SERVIÇOS </w:t>
      </w:r>
      <w:r w:rsidRPr="002A3742">
        <w:rPr>
          <w:rFonts w:ascii="Times New Roman" w:hAnsi="Times New Roman"/>
          <w:b/>
          <w:bCs/>
          <w:color w:val="000000"/>
          <w:sz w:val="24"/>
          <w:szCs w:val="24"/>
        </w:rPr>
        <w:t xml:space="preserve">Nº </w:t>
      </w:r>
      <w:r w:rsidRPr="002A3742">
        <w:rPr>
          <w:rFonts w:ascii="Times New Roman" w:hAnsi="Times New Roman"/>
          <w:b/>
          <w:bCs/>
          <w:color w:val="000000"/>
          <w:sz w:val="24"/>
          <w:szCs w:val="24"/>
          <w:highlight w:val="yellow"/>
        </w:rPr>
        <w:t>***/202*</w:t>
      </w:r>
    </w:p>
    <w:p w14:paraId="6C25A883" w14:textId="77777777" w:rsidR="00812BC7" w:rsidRPr="002A3742" w:rsidRDefault="00812BC7" w:rsidP="00812BC7">
      <w:pPr>
        <w:autoSpaceDE w:val="0"/>
        <w:autoSpaceDN w:val="0"/>
        <w:adjustRightInd w:val="0"/>
        <w:spacing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CREDENCIAMENTO N° </w:t>
      </w:r>
      <w:r w:rsidR="00602E44">
        <w:rPr>
          <w:rFonts w:ascii="Times New Roman" w:hAnsi="Times New Roman"/>
          <w:b/>
          <w:bCs/>
          <w:color w:val="000000"/>
          <w:sz w:val="24"/>
          <w:szCs w:val="24"/>
        </w:rPr>
        <w:t>06/</w:t>
      </w:r>
      <w:r w:rsidRPr="002A3742">
        <w:rPr>
          <w:rFonts w:ascii="Times New Roman" w:hAnsi="Times New Roman"/>
          <w:b/>
          <w:bCs/>
          <w:color w:val="000000"/>
          <w:sz w:val="24"/>
          <w:szCs w:val="24"/>
        </w:rPr>
        <w:t>2026</w:t>
      </w:r>
    </w:p>
    <w:p w14:paraId="7BBE9017" w14:textId="77777777" w:rsidR="00812BC7" w:rsidRPr="002A3742" w:rsidRDefault="00812BC7" w:rsidP="00812BC7">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 xml:space="preserve">INEXIGIBILIDADE N° </w:t>
      </w:r>
      <w:r w:rsidR="00602E44">
        <w:rPr>
          <w:rFonts w:ascii="Times New Roman" w:hAnsi="Times New Roman"/>
          <w:b/>
          <w:bCs/>
          <w:color w:val="000000"/>
          <w:sz w:val="24"/>
          <w:szCs w:val="24"/>
        </w:rPr>
        <w:t>18/</w:t>
      </w:r>
      <w:r w:rsidRPr="002A3742">
        <w:rPr>
          <w:rFonts w:ascii="Times New Roman" w:hAnsi="Times New Roman"/>
          <w:b/>
          <w:bCs/>
          <w:color w:val="000000"/>
          <w:sz w:val="24"/>
          <w:szCs w:val="24"/>
        </w:rPr>
        <w:t>2026</w:t>
      </w:r>
    </w:p>
    <w:p w14:paraId="58AAAEC7" w14:textId="77777777" w:rsidR="00812BC7" w:rsidRDefault="00812BC7" w:rsidP="00812BC7">
      <w:pPr>
        <w:autoSpaceDE w:val="0"/>
        <w:autoSpaceDN w:val="0"/>
        <w:adjustRightInd w:val="0"/>
        <w:spacing w:before="240" w:after="0" w:line="240" w:lineRule="auto"/>
        <w:jc w:val="center"/>
        <w:rPr>
          <w:rFonts w:ascii="Times New Roman" w:hAnsi="Times New Roman"/>
          <w:b/>
          <w:bCs/>
          <w:color w:val="000000"/>
          <w:sz w:val="24"/>
          <w:szCs w:val="24"/>
        </w:rPr>
      </w:pPr>
      <w:r w:rsidRPr="002A3742">
        <w:rPr>
          <w:rFonts w:ascii="Times New Roman" w:hAnsi="Times New Roman"/>
          <w:b/>
          <w:bCs/>
          <w:color w:val="000000"/>
          <w:sz w:val="24"/>
          <w:szCs w:val="24"/>
        </w:rPr>
        <w:t>LISTA DE COMPRAS/PROCESSO Nº 155/2026</w:t>
      </w:r>
    </w:p>
    <w:p w14:paraId="26FFDBD7" w14:textId="77777777" w:rsidR="00812BC7" w:rsidRPr="002A3742" w:rsidRDefault="00812BC7" w:rsidP="00812BC7">
      <w:pPr>
        <w:autoSpaceDE w:val="0"/>
        <w:autoSpaceDN w:val="0"/>
        <w:adjustRightInd w:val="0"/>
        <w:spacing w:before="240" w:after="0" w:line="240" w:lineRule="auto"/>
        <w:jc w:val="center"/>
        <w:rPr>
          <w:rFonts w:ascii="Times New Roman" w:hAnsi="Times New Roman"/>
          <w:b/>
          <w:bCs/>
          <w:color w:val="000000"/>
          <w:sz w:val="24"/>
          <w:szCs w:val="24"/>
        </w:rPr>
      </w:pPr>
    </w:p>
    <w:p w14:paraId="40A18EE3" w14:textId="77777777" w:rsidR="000F6FC3" w:rsidRPr="000F6FC3" w:rsidRDefault="000F6FC3" w:rsidP="002A3742">
      <w:pPr>
        <w:autoSpaceDE w:val="0"/>
        <w:autoSpaceDN w:val="0"/>
        <w:adjustRightInd w:val="0"/>
        <w:spacing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 xml:space="preserve">O MUNICÍPIO DE GUARANTÃ DO NORTE-MT, </w:t>
      </w:r>
      <w:r w:rsidRPr="000F6FC3">
        <w:rPr>
          <w:rFonts w:ascii="Times New Roman" w:hAnsi="Times New Roman"/>
          <w:color w:val="000000"/>
          <w:sz w:val="24"/>
          <w:szCs w:val="24"/>
          <w:lang w:eastAsia="pt-BR"/>
        </w:rPr>
        <w:t xml:space="preserve">pessoa jurídica de direito público, inscrita no </w:t>
      </w:r>
      <w:r w:rsidRPr="000F6FC3">
        <w:rPr>
          <w:rFonts w:ascii="Times New Roman" w:hAnsi="Times New Roman"/>
          <w:b/>
          <w:bCs/>
          <w:color w:val="000000"/>
          <w:sz w:val="24"/>
          <w:szCs w:val="24"/>
          <w:lang w:eastAsia="pt-BR"/>
        </w:rPr>
        <w:t>CNPJ sob o número 03.239.019/0001-83</w:t>
      </w:r>
      <w:r w:rsidRPr="000F6FC3">
        <w:rPr>
          <w:rFonts w:ascii="Times New Roman" w:hAnsi="Times New Roman"/>
          <w:color w:val="000000"/>
          <w:sz w:val="24"/>
          <w:szCs w:val="24"/>
          <w:lang w:eastAsia="pt-BR"/>
        </w:rPr>
        <w:t>, com sede na Rua das Oliveiras, n.º 135, Bairro Jardim Vitória, nesta cidade, Estado de Mato Grosso, neste ato representada pelo</w:t>
      </w:r>
      <w:r w:rsidRPr="000F6FC3">
        <w:rPr>
          <w:rFonts w:ascii="Times New Roman" w:hAnsi="Times New Roman"/>
          <w:b/>
          <w:bCs/>
          <w:color w:val="000000"/>
          <w:sz w:val="24"/>
          <w:szCs w:val="24"/>
          <w:lang w:eastAsia="pt-BR"/>
        </w:rPr>
        <w:t xml:space="preserve"> Prefeito Municipal, Sr. ALBERTO MARCIO GONÇALVES, </w:t>
      </w:r>
      <w:r w:rsidRPr="000F6FC3">
        <w:rPr>
          <w:rFonts w:ascii="Times New Roman" w:hAnsi="Times New Roman"/>
          <w:color w:val="000000"/>
          <w:sz w:val="24"/>
          <w:szCs w:val="24"/>
          <w:lang w:eastAsia="pt-BR"/>
        </w:rPr>
        <w:t>nesta cidade, daqui por diante denominada simplesmente como</w:t>
      </w:r>
      <w:r w:rsidRPr="000F6FC3">
        <w:rPr>
          <w:rFonts w:ascii="Times New Roman" w:hAnsi="Times New Roman"/>
          <w:b/>
          <w:bCs/>
          <w:color w:val="000000"/>
          <w:sz w:val="24"/>
          <w:szCs w:val="24"/>
          <w:lang w:eastAsia="pt-BR"/>
        </w:rPr>
        <w:t xml:space="preserve"> CONTRATANTE</w:t>
      </w:r>
      <w:r w:rsidRPr="000F6FC3">
        <w:rPr>
          <w:rFonts w:ascii="Times New Roman" w:hAnsi="Times New Roman"/>
          <w:color w:val="000000"/>
          <w:sz w:val="24"/>
          <w:szCs w:val="24"/>
          <w:lang w:eastAsia="pt-BR"/>
        </w:rPr>
        <w:t>, e</w:t>
      </w:r>
      <w:r w:rsidRPr="002A3742">
        <w:rPr>
          <w:rFonts w:ascii="Times New Roman" w:hAnsi="Times New Roman"/>
          <w:color w:val="000000"/>
          <w:sz w:val="24"/>
          <w:szCs w:val="24"/>
        </w:rPr>
        <w:t xml:space="preserve"> de outro lado, como </w:t>
      </w:r>
      <w:r w:rsidRPr="002A3742">
        <w:rPr>
          <w:rFonts w:ascii="Times New Roman" w:hAnsi="Times New Roman"/>
          <w:b/>
          <w:bCs/>
          <w:color w:val="000000"/>
          <w:sz w:val="24"/>
          <w:szCs w:val="24"/>
        </w:rPr>
        <w:t>CONTRATADA,</w:t>
      </w:r>
      <w:r w:rsidRPr="002A3742">
        <w:rPr>
          <w:rFonts w:ascii="Times New Roman" w:hAnsi="Times New Roman"/>
          <w:color w:val="000000"/>
          <w:sz w:val="24"/>
          <w:szCs w:val="24"/>
          <w:lang w:eastAsia="pt-BR"/>
        </w:rPr>
        <w:t xml:space="preserve"> </w:t>
      </w:r>
      <w:r w:rsidRPr="000F6FC3">
        <w:rPr>
          <w:rFonts w:ascii="Times New Roman" w:hAnsi="Times New Roman"/>
          <w:color w:val="000000"/>
          <w:sz w:val="24"/>
          <w:szCs w:val="24"/>
          <w:lang w:eastAsia="pt-BR"/>
        </w:rPr>
        <w:t xml:space="preserve">a </w:t>
      </w:r>
      <w:r w:rsidRPr="00602E44">
        <w:rPr>
          <w:rFonts w:ascii="Times New Roman" w:hAnsi="Times New Roman"/>
          <w:color w:val="000000"/>
          <w:sz w:val="24"/>
          <w:szCs w:val="24"/>
          <w:highlight w:val="yellow"/>
          <w:lang w:eastAsia="pt-BR"/>
        </w:rPr>
        <w:t>empresa</w:t>
      </w:r>
      <w:r w:rsidRPr="00602E44">
        <w:rPr>
          <w:rFonts w:ascii="Times New Roman" w:hAnsi="Times New Roman"/>
          <w:b/>
          <w:bCs/>
          <w:color w:val="000000"/>
          <w:sz w:val="24"/>
          <w:szCs w:val="24"/>
          <w:highlight w:val="yellow"/>
          <w:lang w:eastAsia="pt-BR"/>
        </w:rPr>
        <w:t xml:space="preserve">___________________________, </w:t>
      </w:r>
      <w:r w:rsidRPr="00602E44">
        <w:rPr>
          <w:rFonts w:ascii="Times New Roman" w:hAnsi="Times New Roman"/>
          <w:color w:val="000000"/>
          <w:sz w:val="24"/>
          <w:szCs w:val="24"/>
          <w:highlight w:val="yellow"/>
          <w:lang w:eastAsia="pt-BR"/>
        </w:rPr>
        <w:t>inscrita no CNPJ/MF sob o número _______________________, com sede ___________________________________, nº. ____, Bairro __________, no município de _____________, Estado ______________,</w:t>
      </w:r>
      <w:r w:rsidRPr="00602E44">
        <w:rPr>
          <w:rFonts w:ascii="Times New Roman" w:hAnsi="Times New Roman"/>
          <w:b/>
          <w:bCs/>
          <w:color w:val="000000"/>
          <w:sz w:val="24"/>
          <w:szCs w:val="24"/>
          <w:highlight w:val="yellow"/>
          <w:lang w:eastAsia="pt-BR"/>
        </w:rPr>
        <w:t xml:space="preserve"> </w:t>
      </w:r>
      <w:r w:rsidRPr="00602E44">
        <w:rPr>
          <w:rFonts w:ascii="Times New Roman" w:hAnsi="Times New Roman"/>
          <w:color w:val="000000"/>
          <w:sz w:val="24"/>
          <w:szCs w:val="24"/>
          <w:highlight w:val="yellow"/>
          <w:lang w:eastAsia="pt-BR"/>
        </w:rPr>
        <w:t xml:space="preserve">neste ato representada por seu representante legal, Sr. </w:t>
      </w:r>
      <w:r w:rsidRPr="00602E44">
        <w:rPr>
          <w:rFonts w:ascii="Times New Roman" w:hAnsi="Times New Roman"/>
          <w:b/>
          <w:bCs/>
          <w:color w:val="000000"/>
          <w:sz w:val="24"/>
          <w:szCs w:val="24"/>
          <w:highlight w:val="yellow"/>
          <w:lang w:eastAsia="pt-BR"/>
        </w:rPr>
        <w:t>__________</w:t>
      </w:r>
      <w:r w:rsidRPr="000F6FC3">
        <w:rPr>
          <w:rFonts w:ascii="Times New Roman" w:hAnsi="Times New Roman"/>
          <w:b/>
          <w:bCs/>
          <w:color w:val="000000"/>
          <w:sz w:val="24"/>
          <w:szCs w:val="24"/>
          <w:lang w:eastAsia="pt-BR"/>
        </w:rPr>
        <w:t xml:space="preserve">, </w:t>
      </w:r>
      <w:r w:rsidRPr="000F6FC3">
        <w:rPr>
          <w:rFonts w:ascii="Times New Roman" w:hAnsi="Times New Roman"/>
          <w:color w:val="000000"/>
          <w:sz w:val="24"/>
          <w:szCs w:val="24"/>
          <w:lang w:eastAsia="pt-BR"/>
        </w:rPr>
        <w:t xml:space="preserve">tendo em vista o que consta no Processo e em observância às disposições da Lei nº 14.133, de 1º de abril de 2021, e demais legislação aplicável, </w:t>
      </w:r>
      <w:r w:rsidRPr="002A3742">
        <w:rPr>
          <w:rFonts w:ascii="Times New Roman" w:hAnsi="Times New Roman"/>
          <w:color w:val="000000"/>
          <w:sz w:val="24"/>
          <w:szCs w:val="24"/>
        </w:rPr>
        <w:t>têm entre si justo e contratado o que se segue e mutuamente concordam:</w:t>
      </w:r>
    </w:p>
    <w:p w14:paraId="10F374C2" w14:textId="77777777" w:rsidR="000F6FC3" w:rsidRPr="000F6FC3" w:rsidRDefault="000F6FC3" w:rsidP="002A3742">
      <w:pPr>
        <w:shd w:val="clear" w:color="auto" w:fill="BFBFBF"/>
        <w:autoSpaceDE w:val="0"/>
        <w:autoSpaceDN w:val="0"/>
        <w:adjustRightInd w:val="0"/>
        <w:spacing w:after="0" w:line="240" w:lineRule="auto"/>
        <w:jc w:val="both"/>
        <w:rPr>
          <w:rFonts w:ascii="Times New Roman" w:hAnsi="Times New Roman"/>
          <w:sz w:val="24"/>
          <w:szCs w:val="24"/>
          <w:lang w:eastAsia="pt-BR"/>
        </w:rPr>
      </w:pPr>
      <w:r w:rsidRPr="000F6FC3">
        <w:rPr>
          <w:rFonts w:ascii="Times New Roman" w:hAnsi="Times New Roman"/>
          <w:b/>
          <w:bCs/>
          <w:color w:val="000000"/>
          <w:sz w:val="24"/>
          <w:szCs w:val="24"/>
          <w:lang w:eastAsia="pt-BR"/>
        </w:rPr>
        <w:t xml:space="preserve">CLÁUSULA I – DO OBJETO </w:t>
      </w:r>
    </w:p>
    <w:p w14:paraId="66D2E53B" w14:textId="77777777" w:rsidR="000F6FC3" w:rsidRPr="000F6FC3" w:rsidRDefault="000F6FC3" w:rsidP="002A3742">
      <w:pPr>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 xml:space="preserve">1.1. </w:t>
      </w:r>
      <w:r w:rsidRPr="000F6FC3">
        <w:rPr>
          <w:rFonts w:ascii="Times New Roman" w:hAnsi="Times New Roman"/>
          <w:sz w:val="24"/>
          <w:szCs w:val="24"/>
          <w:lang w:eastAsia="pt-BR"/>
        </w:rPr>
        <w:t xml:space="preserve">O presente instrumento tem por objeto </w:t>
      </w:r>
      <w:r w:rsidRPr="002A3742">
        <w:rPr>
          <w:rFonts w:ascii="Times New Roman" w:hAnsi="Times New Roman"/>
          <w:sz w:val="24"/>
          <w:szCs w:val="24"/>
          <w:lang w:eastAsia="pt-BR"/>
        </w:rPr>
        <w:t>o</w:t>
      </w:r>
      <w:r w:rsidRPr="000F6FC3">
        <w:rPr>
          <w:rFonts w:ascii="Times New Roman" w:hAnsi="Times New Roman"/>
          <w:b/>
          <w:bCs/>
          <w:color w:val="000000"/>
          <w:sz w:val="24"/>
          <w:szCs w:val="24"/>
          <w:lang w:eastAsia="pt-BR"/>
        </w:rPr>
        <w:t xml:space="preserve"> </w:t>
      </w:r>
      <w:r w:rsidRPr="002A3742">
        <w:rPr>
          <w:rFonts w:ascii="Times New Roman" w:hAnsi="Times New Roman"/>
          <w:b/>
          <w:bCs/>
          <w:sz w:val="24"/>
          <w:szCs w:val="24"/>
        </w:rPr>
        <w:t>Credenciamento de Pessoas Jurídicas especializadas na prestação de serviços de medicina ocupacional, visando a realização de exames clínicos admissionais e demissionais, com a respectiva emissão do Atestado de Saúde Ocupacional (ASO), com o objetivo de avaliar a aptidão física e mental dos candidatos e servidores para atender às demandas da Secretaria Municipal de Governo e Articulação Institucional de Guarantã do Norte/MT, e suas interações, observados os princípios legais dos dispositivos da lei n.º 14.133/2021, e o artigo 37, inciso XXI da CF/88</w:t>
      </w:r>
      <w:r w:rsidRPr="000F6FC3">
        <w:rPr>
          <w:rFonts w:ascii="Times New Roman" w:hAnsi="Times New Roman"/>
          <w:b/>
          <w:bCs/>
          <w:color w:val="000000"/>
          <w:sz w:val="24"/>
          <w:szCs w:val="24"/>
          <w:lang w:eastAsia="pt-BR"/>
        </w:rPr>
        <w:t>.</w:t>
      </w:r>
    </w:p>
    <w:tbl>
      <w:tblPr>
        <w:tblStyle w:val="Tabelacomgrade"/>
        <w:tblW w:w="10316" w:type="dxa"/>
        <w:jc w:val="center"/>
        <w:tblLook w:val="04A0" w:firstRow="1" w:lastRow="0" w:firstColumn="1" w:lastColumn="0" w:noHBand="0" w:noVBand="1"/>
      </w:tblPr>
      <w:tblGrid>
        <w:gridCol w:w="857"/>
        <w:gridCol w:w="1230"/>
        <w:gridCol w:w="3933"/>
        <w:gridCol w:w="736"/>
        <w:gridCol w:w="756"/>
        <w:gridCol w:w="1509"/>
        <w:gridCol w:w="1295"/>
      </w:tblGrid>
      <w:tr w:rsidR="000F6FC3" w:rsidRPr="000F6FC3" w14:paraId="172EB364" w14:textId="77777777" w:rsidTr="000F6FC3">
        <w:trPr>
          <w:jc w:val="center"/>
        </w:trPr>
        <w:tc>
          <w:tcPr>
            <w:tcW w:w="857" w:type="dxa"/>
            <w:vAlign w:val="center"/>
            <w:hideMark/>
          </w:tcPr>
          <w:p w14:paraId="43B0EF76" w14:textId="77777777" w:rsidR="000F6FC3" w:rsidRPr="000F6FC3" w:rsidRDefault="000F6FC3" w:rsidP="002A3742">
            <w:pPr>
              <w:autoSpaceDE w:val="0"/>
              <w:autoSpaceDN w:val="0"/>
              <w:adjustRightInd w:val="0"/>
              <w:jc w:val="both"/>
              <w:rPr>
                <w:rFonts w:ascii="Times New Roman" w:hAnsi="Times New Roman"/>
                <w:sz w:val="24"/>
                <w:szCs w:val="24"/>
                <w:lang w:eastAsia="pt-BR"/>
              </w:rPr>
            </w:pPr>
            <w:r w:rsidRPr="000F6FC3">
              <w:rPr>
                <w:rFonts w:ascii="Times New Roman" w:hAnsi="Times New Roman"/>
                <w:b/>
                <w:bCs/>
                <w:sz w:val="24"/>
                <w:szCs w:val="24"/>
                <w:lang w:eastAsia="pt-BR"/>
              </w:rPr>
              <w:t>ITEM</w:t>
            </w:r>
          </w:p>
        </w:tc>
        <w:tc>
          <w:tcPr>
            <w:tcW w:w="1230" w:type="dxa"/>
            <w:vAlign w:val="center"/>
            <w:hideMark/>
          </w:tcPr>
          <w:p w14:paraId="75DF5256" w14:textId="77777777" w:rsidR="000F6FC3" w:rsidRPr="000F6FC3" w:rsidRDefault="000F6FC3" w:rsidP="002A3742">
            <w:pPr>
              <w:autoSpaceDE w:val="0"/>
              <w:autoSpaceDN w:val="0"/>
              <w:adjustRightInd w:val="0"/>
              <w:jc w:val="both"/>
              <w:rPr>
                <w:rFonts w:ascii="Times New Roman" w:hAnsi="Times New Roman"/>
                <w:b/>
                <w:sz w:val="24"/>
                <w:szCs w:val="24"/>
                <w:lang w:eastAsia="pt-BR"/>
              </w:rPr>
            </w:pPr>
            <w:r w:rsidRPr="000F6FC3">
              <w:rPr>
                <w:rFonts w:ascii="Times New Roman" w:hAnsi="Times New Roman"/>
                <w:b/>
                <w:sz w:val="24"/>
                <w:szCs w:val="24"/>
                <w:lang w:eastAsia="pt-BR"/>
              </w:rPr>
              <w:t>CÓDIGO DO ITEM</w:t>
            </w:r>
          </w:p>
        </w:tc>
        <w:tc>
          <w:tcPr>
            <w:tcW w:w="3933" w:type="dxa"/>
            <w:vAlign w:val="center"/>
            <w:hideMark/>
          </w:tcPr>
          <w:p w14:paraId="1366B098"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DESCRIÇÃO/</w:t>
            </w:r>
          </w:p>
          <w:p w14:paraId="65917ABA"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CARGO</w:t>
            </w:r>
          </w:p>
        </w:tc>
        <w:tc>
          <w:tcPr>
            <w:tcW w:w="736" w:type="dxa"/>
            <w:vAlign w:val="center"/>
            <w:hideMark/>
          </w:tcPr>
          <w:p w14:paraId="191E24AA"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UND</w:t>
            </w:r>
          </w:p>
        </w:tc>
        <w:tc>
          <w:tcPr>
            <w:tcW w:w="756" w:type="dxa"/>
            <w:vAlign w:val="center"/>
          </w:tcPr>
          <w:p w14:paraId="3471413C"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QTD</w:t>
            </w:r>
          </w:p>
          <w:p w14:paraId="77E06C77"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p>
        </w:tc>
        <w:tc>
          <w:tcPr>
            <w:tcW w:w="1509" w:type="dxa"/>
            <w:vAlign w:val="center"/>
            <w:hideMark/>
          </w:tcPr>
          <w:p w14:paraId="77AE10FB"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VALOR UNITÁRIO</w:t>
            </w:r>
          </w:p>
        </w:tc>
        <w:tc>
          <w:tcPr>
            <w:tcW w:w="1295" w:type="dxa"/>
            <w:vAlign w:val="center"/>
            <w:hideMark/>
          </w:tcPr>
          <w:p w14:paraId="6BCE61D8"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VALOR</w:t>
            </w:r>
          </w:p>
          <w:p w14:paraId="678C94A0" w14:textId="77777777" w:rsidR="000F6FC3" w:rsidRPr="000F6FC3" w:rsidRDefault="000F6FC3" w:rsidP="002A3742">
            <w:pPr>
              <w:autoSpaceDE w:val="0"/>
              <w:autoSpaceDN w:val="0"/>
              <w:adjustRightInd w:val="0"/>
              <w:jc w:val="both"/>
              <w:rPr>
                <w:rFonts w:ascii="Times New Roman" w:hAnsi="Times New Roman"/>
                <w:b/>
                <w:bCs/>
                <w:sz w:val="24"/>
                <w:szCs w:val="24"/>
                <w:lang w:eastAsia="pt-BR"/>
              </w:rPr>
            </w:pPr>
            <w:r w:rsidRPr="000F6FC3">
              <w:rPr>
                <w:rFonts w:ascii="Times New Roman" w:hAnsi="Times New Roman"/>
                <w:b/>
                <w:bCs/>
                <w:sz w:val="24"/>
                <w:szCs w:val="24"/>
                <w:lang w:eastAsia="pt-BR"/>
              </w:rPr>
              <w:t>TOTAL</w:t>
            </w:r>
          </w:p>
        </w:tc>
      </w:tr>
      <w:tr w:rsidR="000F6FC3" w:rsidRPr="000F6FC3" w14:paraId="2DA68BAD" w14:textId="77777777" w:rsidTr="000F6FC3">
        <w:trPr>
          <w:jc w:val="center"/>
        </w:trPr>
        <w:tc>
          <w:tcPr>
            <w:tcW w:w="857" w:type="dxa"/>
            <w:vAlign w:val="center"/>
            <w:hideMark/>
          </w:tcPr>
          <w:p w14:paraId="75A4C111" w14:textId="77777777" w:rsidR="000F6FC3" w:rsidRPr="000F6FC3" w:rsidRDefault="000F6FC3" w:rsidP="002A3742">
            <w:pPr>
              <w:autoSpaceDE w:val="0"/>
              <w:autoSpaceDN w:val="0"/>
              <w:adjustRightInd w:val="0"/>
              <w:jc w:val="center"/>
              <w:rPr>
                <w:rFonts w:ascii="Times New Roman" w:hAnsi="Times New Roman"/>
                <w:bCs/>
                <w:sz w:val="24"/>
                <w:szCs w:val="24"/>
                <w:lang w:eastAsia="pt-BR"/>
              </w:rPr>
            </w:pPr>
            <w:r w:rsidRPr="000F6FC3">
              <w:rPr>
                <w:rFonts w:ascii="Times New Roman" w:hAnsi="Times New Roman"/>
                <w:bCs/>
                <w:sz w:val="24"/>
                <w:szCs w:val="24"/>
                <w:lang w:eastAsia="pt-BR"/>
              </w:rPr>
              <w:t>1</w:t>
            </w:r>
          </w:p>
        </w:tc>
        <w:tc>
          <w:tcPr>
            <w:tcW w:w="1230" w:type="dxa"/>
            <w:vAlign w:val="center"/>
            <w:hideMark/>
          </w:tcPr>
          <w:p w14:paraId="4C8F9CCA" w14:textId="77777777" w:rsidR="000F6FC3" w:rsidRPr="000F6FC3" w:rsidRDefault="000F6FC3" w:rsidP="002A3742">
            <w:pPr>
              <w:autoSpaceDE w:val="0"/>
              <w:autoSpaceDN w:val="0"/>
              <w:adjustRightInd w:val="0"/>
              <w:jc w:val="center"/>
              <w:rPr>
                <w:rFonts w:ascii="Times New Roman" w:hAnsi="Times New Roman"/>
                <w:bCs/>
                <w:sz w:val="24"/>
                <w:szCs w:val="24"/>
                <w:lang w:eastAsia="pt-BR"/>
              </w:rPr>
            </w:pPr>
            <w:r w:rsidRPr="000F6FC3">
              <w:rPr>
                <w:rFonts w:ascii="Times New Roman" w:hAnsi="Times New Roman"/>
                <w:bCs/>
                <w:sz w:val="24"/>
                <w:szCs w:val="24"/>
                <w:lang w:eastAsia="pt-BR"/>
              </w:rPr>
              <w:t>55849</w:t>
            </w:r>
          </w:p>
        </w:tc>
        <w:tc>
          <w:tcPr>
            <w:tcW w:w="3933" w:type="dxa"/>
            <w:hideMark/>
          </w:tcPr>
          <w:p w14:paraId="3C7ED5B6" w14:textId="77777777" w:rsidR="000F6FC3" w:rsidRPr="000F6FC3" w:rsidRDefault="000F6FC3" w:rsidP="002A3742">
            <w:pPr>
              <w:autoSpaceDE w:val="0"/>
              <w:autoSpaceDN w:val="0"/>
              <w:adjustRightInd w:val="0"/>
              <w:jc w:val="both"/>
              <w:rPr>
                <w:rFonts w:ascii="Times New Roman" w:hAnsi="Times New Roman"/>
                <w:sz w:val="24"/>
                <w:szCs w:val="24"/>
                <w:lang w:eastAsia="pt-BR"/>
              </w:rPr>
            </w:pPr>
            <w:r w:rsidRPr="000F6FC3">
              <w:rPr>
                <w:rFonts w:ascii="Times New Roman" w:hAnsi="Times New Roman"/>
                <w:sz w:val="24"/>
                <w:szCs w:val="24"/>
                <w:lang w:eastAsia="pt-BR"/>
              </w:rPr>
              <w:t>CONTRATAÇÃO DE PESSOA JURÍDICA NA FORMA DE CREDENCIAMENTO, PARA A PRESTAÇÃO DE SERVIÇOS MÉDICOS DE SAÚDE OCUPACIONAL (ADMISSIONAL E DEMISSIONAL)</w:t>
            </w:r>
          </w:p>
        </w:tc>
        <w:tc>
          <w:tcPr>
            <w:tcW w:w="736" w:type="dxa"/>
            <w:vAlign w:val="center"/>
            <w:hideMark/>
          </w:tcPr>
          <w:p w14:paraId="68D98945" w14:textId="77777777" w:rsidR="000F6FC3" w:rsidRPr="000F6FC3" w:rsidRDefault="000F6FC3" w:rsidP="002A3742">
            <w:pPr>
              <w:autoSpaceDE w:val="0"/>
              <w:autoSpaceDN w:val="0"/>
              <w:adjustRightInd w:val="0"/>
              <w:jc w:val="center"/>
              <w:rPr>
                <w:rFonts w:ascii="Times New Roman" w:hAnsi="Times New Roman"/>
                <w:sz w:val="24"/>
                <w:szCs w:val="24"/>
                <w:lang w:eastAsia="pt-BR"/>
              </w:rPr>
            </w:pPr>
            <w:r w:rsidRPr="000F6FC3">
              <w:rPr>
                <w:rFonts w:ascii="Times New Roman" w:hAnsi="Times New Roman"/>
                <w:sz w:val="24"/>
                <w:szCs w:val="24"/>
                <w:lang w:eastAsia="pt-BR"/>
              </w:rPr>
              <w:t>UND</w:t>
            </w:r>
          </w:p>
        </w:tc>
        <w:tc>
          <w:tcPr>
            <w:tcW w:w="756" w:type="dxa"/>
            <w:vAlign w:val="center"/>
            <w:hideMark/>
          </w:tcPr>
          <w:p w14:paraId="7C741A51" w14:textId="77777777" w:rsidR="000F6FC3" w:rsidRPr="000F6FC3" w:rsidRDefault="000F6FC3" w:rsidP="002A3742">
            <w:pPr>
              <w:autoSpaceDE w:val="0"/>
              <w:autoSpaceDN w:val="0"/>
              <w:adjustRightInd w:val="0"/>
              <w:jc w:val="center"/>
              <w:rPr>
                <w:rFonts w:ascii="Times New Roman" w:hAnsi="Times New Roman"/>
                <w:sz w:val="24"/>
                <w:szCs w:val="24"/>
                <w:lang w:eastAsia="pt-BR"/>
              </w:rPr>
            </w:pPr>
          </w:p>
        </w:tc>
        <w:tc>
          <w:tcPr>
            <w:tcW w:w="1509" w:type="dxa"/>
            <w:vAlign w:val="center"/>
            <w:hideMark/>
          </w:tcPr>
          <w:p w14:paraId="0D22981B" w14:textId="77777777" w:rsidR="000F6FC3" w:rsidRPr="000F6FC3" w:rsidRDefault="000F6FC3" w:rsidP="002A3742">
            <w:pPr>
              <w:autoSpaceDE w:val="0"/>
              <w:autoSpaceDN w:val="0"/>
              <w:adjustRightInd w:val="0"/>
              <w:jc w:val="center"/>
              <w:rPr>
                <w:rFonts w:ascii="Times New Roman" w:hAnsi="Times New Roman"/>
                <w:sz w:val="24"/>
                <w:szCs w:val="24"/>
                <w:lang w:eastAsia="pt-BR"/>
              </w:rPr>
            </w:pPr>
            <w:r w:rsidRPr="000F6FC3">
              <w:rPr>
                <w:rFonts w:ascii="Times New Roman" w:hAnsi="Times New Roman"/>
                <w:sz w:val="24"/>
                <w:szCs w:val="24"/>
                <w:lang w:eastAsia="pt-BR"/>
              </w:rPr>
              <w:t>R$ 35,00</w:t>
            </w:r>
          </w:p>
        </w:tc>
        <w:tc>
          <w:tcPr>
            <w:tcW w:w="1295" w:type="dxa"/>
            <w:vAlign w:val="center"/>
            <w:hideMark/>
          </w:tcPr>
          <w:p w14:paraId="0331EEE5" w14:textId="77777777" w:rsidR="000F6FC3" w:rsidRPr="000F6FC3" w:rsidRDefault="000F6FC3" w:rsidP="002A3742">
            <w:pPr>
              <w:autoSpaceDE w:val="0"/>
              <w:autoSpaceDN w:val="0"/>
              <w:adjustRightInd w:val="0"/>
              <w:jc w:val="center"/>
              <w:rPr>
                <w:rFonts w:ascii="Times New Roman" w:hAnsi="Times New Roman"/>
                <w:sz w:val="24"/>
                <w:szCs w:val="24"/>
                <w:lang w:eastAsia="pt-BR"/>
              </w:rPr>
            </w:pPr>
            <w:r w:rsidRPr="000F6FC3">
              <w:rPr>
                <w:rFonts w:ascii="Times New Roman" w:hAnsi="Times New Roman"/>
                <w:sz w:val="24"/>
                <w:szCs w:val="24"/>
                <w:lang w:eastAsia="pt-BR"/>
              </w:rPr>
              <w:t xml:space="preserve">R$ </w:t>
            </w:r>
          </w:p>
        </w:tc>
      </w:tr>
    </w:tbl>
    <w:p w14:paraId="69494670" w14:textId="77777777" w:rsidR="000F6FC3" w:rsidRPr="000F6FC3" w:rsidRDefault="000F6FC3" w:rsidP="002A3742">
      <w:pPr>
        <w:autoSpaceDE w:val="0"/>
        <w:autoSpaceDN w:val="0"/>
        <w:adjustRightInd w:val="0"/>
        <w:spacing w:after="0" w:line="240" w:lineRule="auto"/>
        <w:jc w:val="both"/>
        <w:rPr>
          <w:rFonts w:ascii="Times New Roman" w:hAnsi="Times New Roman"/>
          <w:sz w:val="24"/>
          <w:szCs w:val="24"/>
          <w:lang w:eastAsia="pt-BR"/>
        </w:rPr>
      </w:pPr>
    </w:p>
    <w:p w14:paraId="3B201852"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 xml:space="preserve">1.2 </w:t>
      </w:r>
      <w:r w:rsidRPr="000F6FC3">
        <w:rPr>
          <w:rFonts w:ascii="Times New Roman" w:hAnsi="Times New Roman"/>
          <w:color w:val="000000"/>
          <w:sz w:val="24"/>
          <w:szCs w:val="24"/>
          <w:lang w:eastAsia="pt-BR"/>
        </w:rPr>
        <w:t>Fazem parte integrante e complementar deste contrato, independentemente de transcrição:</w:t>
      </w:r>
    </w:p>
    <w:p w14:paraId="5951CF44"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1.2.1</w:t>
      </w:r>
      <w:r w:rsidRPr="000F6FC3">
        <w:rPr>
          <w:rFonts w:ascii="Times New Roman" w:hAnsi="Times New Roman"/>
          <w:color w:val="000000"/>
          <w:sz w:val="24"/>
          <w:szCs w:val="24"/>
          <w:lang w:eastAsia="pt-BR"/>
        </w:rPr>
        <w:t xml:space="preserve"> A Proposta do contratado;</w:t>
      </w:r>
    </w:p>
    <w:p w14:paraId="32893680" w14:textId="77777777" w:rsidR="000F6FC3" w:rsidRPr="000F6FC3" w:rsidRDefault="000F6FC3" w:rsidP="002A3742">
      <w:pPr>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lastRenderedPageBreak/>
        <w:t>1.2.2</w:t>
      </w:r>
      <w:r w:rsidRPr="000F6FC3">
        <w:rPr>
          <w:rFonts w:ascii="Times New Roman" w:hAnsi="Times New Roman"/>
          <w:color w:val="000000"/>
          <w:sz w:val="24"/>
          <w:szCs w:val="24"/>
          <w:lang w:eastAsia="pt-BR"/>
        </w:rPr>
        <w:t xml:space="preserve"> O Edital d</w:t>
      </w:r>
      <w:r w:rsidRPr="002A3742">
        <w:rPr>
          <w:rFonts w:ascii="Times New Roman" w:hAnsi="Times New Roman"/>
          <w:color w:val="000000"/>
          <w:sz w:val="24"/>
          <w:szCs w:val="24"/>
          <w:lang w:eastAsia="pt-BR"/>
        </w:rPr>
        <w:t xml:space="preserve">o Credenciamento </w:t>
      </w:r>
      <w:r w:rsidRPr="000F6FC3">
        <w:rPr>
          <w:rFonts w:ascii="Times New Roman" w:hAnsi="Times New Roman"/>
          <w:color w:val="000000"/>
          <w:sz w:val="24"/>
          <w:szCs w:val="24"/>
          <w:lang w:eastAsia="pt-BR"/>
        </w:rPr>
        <w:t>nº</w:t>
      </w:r>
      <w:r w:rsidRPr="000F6FC3">
        <w:rPr>
          <w:rFonts w:ascii="Times New Roman" w:hAnsi="Times New Roman"/>
          <w:b/>
          <w:bCs/>
          <w:color w:val="000000"/>
          <w:sz w:val="24"/>
          <w:szCs w:val="24"/>
          <w:lang w:eastAsia="pt-BR"/>
        </w:rPr>
        <w:t xml:space="preserve"> </w:t>
      </w:r>
      <w:r w:rsidR="00602E44">
        <w:rPr>
          <w:rFonts w:ascii="Times New Roman" w:hAnsi="Times New Roman"/>
          <w:b/>
          <w:bCs/>
          <w:color w:val="000000"/>
          <w:sz w:val="24"/>
          <w:szCs w:val="24"/>
          <w:lang w:eastAsia="pt-BR"/>
        </w:rPr>
        <w:t>06/</w:t>
      </w:r>
      <w:r w:rsidRPr="000F6FC3">
        <w:rPr>
          <w:rFonts w:ascii="Times New Roman" w:hAnsi="Times New Roman"/>
          <w:b/>
          <w:bCs/>
          <w:color w:val="000000"/>
          <w:sz w:val="24"/>
          <w:szCs w:val="24"/>
          <w:lang w:eastAsia="pt-BR"/>
        </w:rPr>
        <w:t>2026</w:t>
      </w:r>
      <w:r w:rsidRPr="000F6FC3">
        <w:rPr>
          <w:rFonts w:ascii="Times New Roman" w:hAnsi="Times New Roman"/>
          <w:color w:val="000000"/>
          <w:sz w:val="24"/>
          <w:szCs w:val="24"/>
          <w:lang w:eastAsia="pt-BR"/>
        </w:rPr>
        <w:t>;</w:t>
      </w:r>
    </w:p>
    <w:p w14:paraId="54FC9B53"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 xml:space="preserve">1.2.3 </w:t>
      </w:r>
      <w:r w:rsidRPr="000F6FC3">
        <w:rPr>
          <w:rFonts w:ascii="Times New Roman" w:hAnsi="Times New Roman"/>
          <w:color w:val="000000"/>
          <w:sz w:val="24"/>
          <w:szCs w:val="24"/>
          <w:lang w:eastAsia="pt-BR"/>
        </w:rPr>
        <w:t>Termo de Referência;</w:t>
      </w:r>
    </w:p>
    <w:p w14:paraId="79DF9C49" w14:textId="77777777" w:rsidR="000F6FC3" w:rsidRPr="000F6FC3" w:rsidRDefault="000F6FC3" w:rsidP="002A3742">
      <w:pPr>
        <w:shd w:val="clear" w:color="auto" w:fill="BFBFBF"/>
        <w:autoSpaceDE w:val="0"/>
        <w:autoSpaceDN w:val="0"/>
        <w:adjustRightInd w:val="0"/>
        <w:spacing w:after="0" w:line="240" w:lineRule="auto"/>
        <w:jc w:val="both"/>
        <w:rPr>
          <w:rFonts w:ascii="Times New Roman" w:hAnsi="Times New Roman"/>
          <w:sz w:val="24"/>
          <w:szCs w:val="24"/>
          <w:lang w:eastAsia="pt-BR"/>
        </w:rPr>
      </w:pPr>
      <w:r w:rsidRPr="000F6FC3">
        <w:rPr>
          <w:rFonts w:ascii="Times New Roman" w:hAnsi="Times New Roman"/>
          <w:b/>
          <w:bCs/>
          <w:color w:val="000000"/>
          <w:sz w:val="24"/>
          <w:szCs w:val="24"/>
          <w:lang w:eastAsia="pt-BR"/>
        </w:rPr>
        <w:t>CLÁUSULA II – DO PREÇO</w:t>
      </w:r>
    </w:p>
    <w:p w14:paraId="127B9442" w14:textId="77777777" w:rsidR="000F6FC3" w:rsidRPr="000F6FC3" w:rsidRDefault="000F6FC3" w:rsidP="002A3742">
      <w:pPr>
        <w:autoSpaceDE w:val="0"/>
        <w:autoSpaceDN w:val="0"/>
        <w:adjustRightInd w:val="0"/>
        <w:spacing w:before="240" w:after="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2.1.</w:t>
      </w:r>
      <w:r w:rsidRPr="000F6FC3">
        <w:rPr>
          <w:rFonts w:ascii="Times New Roman" w:hAnsi="Times New Roman"/>
          <w:color w:val="000000"/>
          <w:sz w:val="24"/>
          <w:szCs w:val="24"/>
          <w:lang w:eastAsia="pt-BR"/>
        </w:rPr>
        <w:t xml:space="preserve"> </w:t>
      </w:r>
      <w:r w:rsidR="00D509B4" w:rsidRPr="002A3742">
        <w:rPr>
          <w:rFonts w:ascii="Times New Roman" w:hAnsi="Times New Roman"/>
          <w:color w:val="000000"/>
          <w:sz w:val="24"/>
          <w:szCs w:val="24"/>
          <w:lang w:eastAsia="pt-BR"/>
        </w:rPr>
        <w:t xml:space="preserve">O valor unitário dos serviços é o constante da tabela da Cláusula I deste contrato, conforme estabelecido no Edital de Credenciamento nº </w:t>
      </w:r>
      <w:r w:rsidR="00602E44">
        <w:rPr>
          <w:rFonts w:ascii="Times New Roman" w:hAnsi="Times New Roman"/>
          <w:color w:val="000000"/>
          <w:sz w:val="24"/>
          <w:szCs w:val="24"/>
          <w:lang w:eastAsia="pt-BR"/>
        </w:rPr>
        <w:t>06/</w:t>
      </w:r>
      <w:r w:rsidR="00D509B4" w:rsidRPr="002A3742">
        <w:rPr>
          <w:rFonts w:ascii="Times New Roman" w:hAnsi="Times New Roman"/>
          <w:color w:val="000000"/>
          <w:sz w:val="24"/>
          <w:szCs w:val="24"/>
          <w:lang w:eastAsia="pt-BR"/>
        </w:rPr>
        <w:t>2026</w:t>
      </w:r>
      <w:r w:rsidRPr="000F6FC3">
        <w:rPr>
          <w:rFonts w:ascii="Times New Roman" w:hAnsi="Times New Roman"/>
          <w:color w:val="000000"/>
          <w:sz w:val="24"/>
          <w:szCs w:val="24"/>
          <w:lang w:eastAsia="pt-BR"/>
        </w:rPr>
        <w:t>.</w:t>
      </w:r>
    </w:p>
    <w:p w14:paraId="29F365A5" w14:textId="77777777" w:rsidR="000F6FC3" w:rsidRPr="000F6FC3" w:rsidRDefault="000F6FC3" w:rsidP="002A3742">
      <w:pPr>
        <w:autoSpaceDE w:val="0"/>
        <w:autoSpaceDN w:val="0"/>
        <w:adjustRightInd w:val="0"/>
        <w:spacing w:before="240" w:after="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2.2.</w:t>
      </w:r>
      <w:r w:rsidRPr="000F6FC3">
        <w:rPr>
          <w:rFonts w:ascii="Times New Roman" w:hAnsi="Times New Roman"/>
          <w:color w:val="000000"/>
          <w:sz w:val="24"/>
          <w:szCs w:val="24"/>
          <w:lang w:eastAsia="pt-BR"/>
        </w:rPr>
        <w:t xml:space="preserve"> Nos preços acima estipulados estão inclusas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98F3139" w14:textId="77777777" w:rsidR="000F6FC3" w:rsidRPr="000F6FC3" w:rsidRDefault="000F6FC3" w:rsidP="002A3742">
      <w:pPr>
        <w:autoSpaceDE w:val="0"/>
        <w:autoSpaceDN w:val="0"/>
        <w:adjustRightInd w:val="0"/>
        <w:spacing w:before="240" w:after="24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2.3.</w:t>
      </w:r>
      <w:r w:rsidRPr="000F6FC3">
        <w:rPr>
          <w:rFonts w:ascii="Times New Roman" w:hAnsi="Times New Roman"/>
          <w:color w:val="000000"/>
          <w:sz w:val="24"/>
          <w:szCs w:val="24"/>
          <w:lang w:eastAsia="pt-BR"/>
        </w:rPr>
        <w:t xml:space="preserve"> O valor global do presente contrato é de </w:t>
      </w:r>
      <w:r w:rsidRPr="000F6FC3">
        <w:rPr>
          <w:rFonts w:ascii="Times New Roman" w:hAnsi="Times New Roman"/>
          <w:color w:val="000000"/>
          <w:sz w:val="24"/>
          <w:szCs w:val="24"/>
          <w:highlight w:val="yellow"/>
          <w:lang w:eastAsia="pt-BR"/>
        </w:rPr>
        <w:t>R$ …..............(......…)</w:t>
      </w:r>
    </w:p>
    <w:p w14:paraId="05604016" w14:textId="77777777" w:rsidR="000F6FC3" w:rsidRPr="000F6FC3" w:rsidRDefault="000F6FC3" w:rsidP="002A3742">
      <w:pPr>
        <w:shd w:val="clear" w:color="auto" w:fill="BFBFBF"/>
        <w:autoSpaceDE w:val="0"/>
        <w:autoSpaceDN w:val="0"/>
        <w:adjustRightInd w:val="0"/>
        <w:spacing w:after="0" w:line="240" w:lineRule="auto"/>
        <w:jc w:val="both"/>
        <w:rPr>
          <w:rFonts w:ascii="Times New Roman" w:hAnsi="Times New Roman"/>
          <w:sz w:val="24"/>
          <w:szCs w:val="24"/>
          <w:lang w:eastAsia="pt-BR"/>
        </w:rPr>
      </w:pPr>
      <w:r w:rsidRPr="000F6FC3">
        <w:rPr>
          <w:rFonts w:ascii="Times New Roman" w:hAnsi="Times New Roman"/>
          <w:b/>
          <w:bCs/>
          <w:color w:val="000000"/>
          <w:sz w:val="24"/>
          <w:szCs w:val="24"/>
          <w:lang w:eastAsia="pt-BR"/>
        </w:rPr>
        <w:t>CLÁUSULA III – DO MODELO DE EXECUÇÃO E GESTÃO CONTRATUAL</w:t>
      </w:r>
    </w:p>
    <w:p w14:paraId="58874084" w14:textId="77777777" w:rsidR="000F6FC3" w:rsidRPr="000F6FC3" w:rsidRDefault="000F6FC3" w:rsidP="002A3742">
      <w:pPr>
        <w:autoSpaceDE w:val="0"/>
        <w:autoSpaceDN w:val="0"/>
        <w:adjustRightInd w:val="0"/>
        <w:spacing w:before="240" w:after="24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 xml:space="preserve">3.1 </w:t>
      </w:r>
      <w:r w:rsidRPr="000F6FC3">
        <w:rPr>
          <w:rFonts w:ascii="Times New Roman" w:hAnsi="Times New Roman"/>
          <w:color w:val="000000"/>
          <w:sz w:val="24"/>
          <w:szCs w:val="24"/>
          <w:lang w:eastAsia="pt-BR"/>
        </w:rPr>
        <w:t>O regime de execução contratual, os modelos de gestão e de execução, assim como os prazos e condições de conclusão, entrega, observação, fiscalização e recebimento do objeto constam no Termo de Referência, Anexo I do Edital.</w:t>
      </w:r>
    </w:p>
    <w:p w14:paraId="57C2EE74" w14:textId="77777777" w:rsidR="000F6FC3" w:rsidRPr="002A3742" w:rsidRDefault="000F6FC3" w:rsidP="002A3742">
      <w:pPr>
        <w:spacing w:after="240" w:line="240" w:lineRule="auto"/>
        <w:jc w:val="both"/>
        <w:rPr>
          <w:rFonts w:ascii="Times New Roman" w:hAnsi="Times New Roman"/>
          <w:sz w:val="24"/>
          <w:szCs w:val="24"/>
        </w:rPr>
      </w:pPr>
      <w:r w:rsidRPr="000F6FC3">
        <w:rPr>
          <w:rFonts w:ascii="Times New Roman" w:eastAsia="SimSun" w:hAnsi="Times New Roman"/>
          <w:b/>
          <w:bCs/>
          <w:sz w:val="24"/>
          <w:szCs w:val="24"/>
          <w:lang w:eastAsia="pt-BR"/>
        </w:rPr>
        <w:t>3.2.</w:t>
      </w:r>
      <w:r w:rsidRPr="000F6FC3">
        <w:rPr>
          <w:rFonts w:ascii="Times New Roman" w:hAnsi="Times New Roman"/>
          <w:sz w:val="24"/>
          <w:szCs w:val="24"/>
          <w:lang w:eastAsia="pt-BR"/>
        </w:rPr>
        <w:t xml:space="preserve"> </w:t>
      </w:r>
      <w:r w:rsidRPr="002A3742">
        <w:rPr>
          <w:rFonts w:ascii="Times New Roman" w:hAnsi="Times New Roman"/>
          <w:sz w:val="24"/>
          <w:szCs w:val="24"/>
        </w:rPr>
        <w:t>Os exames deverão obedecer aos seguintes critérios:</w:t>
      </w:r>
    </w:p>
    <w:p w14:paraId="6C42C48F"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a)</w:t>
      </w:r>
      <w:r w:rsidRPr="002A3742">
        <w:rPr>
          <w:rFonts w:ascii="Times New Roman" w:hAnsi="Times New Roman"/>
          <w:sz w:val="24"/>
          <w:szCs w:val="24"/>
        </w:rPr>
        <w:t xml:space="preserve"> Os atendimentos dos pacientes deverão ser exclusivamente no prédio da contratada, de segunda-feira a sexta-feira, com disponibilidade de horário sempre que solicitado pela Secretaria; </w:t>
      </w:r>
    </w:p>
    <w:p w14:paraId="587B9BC8"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b</w:t>
      </w:r>
      <w:r w:rsidRPr="00602E44">
        <w:rPr>
          <w:rFonts w:ascii="Times New Roman" w:hAnsi="Times New Roman"/>
          <w:b/>
          <w:bCs/>
          <w:sz w:val="24"/>
          <w:szCs w:val="24"/>
        </w:rPr>
        <w:t>)</w:t>
      </w:r>
      <w:r w:rsidRPr="00602E44">
        <w:rPr>
          <w:rFonts w:ascii="Times New Roman" w:hAnsi="Times New Roman"/>
          <w:sz w:val="24"/>
          <w:szCs w:val="24"/>
        </w:rPr>
        <w:t xml:space="preserve"> Entrega imediata do ASO;</w:t>
      </w:r>
      <w:r w:rsidRPr="002A3742">
        <w:rPr>
          <w:rFonts w:ascii="Times New Roman" w:hAnsi="Times New Roman"/>
          <w:sz w:val="24"/>
          <w:szCs w:val="24"/>
        </w:rPr>
        <w:t xml:space="preserve"> </w:t>
      </w:r>
    </w:p>
    <w:p w14:paraId="19142EFC"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c)</w:t>
      </w:r>
      <w:r w:rsidRPr="002A3742">
        <w:rPr>
          <w:rFonts w:ascii="Times New Roman" w:hAnsi="Times New Roman"/>
          <w:sz w:val="24"/>
          <w:szCs w:val="24"/>
        </w:rPr>
        <w:t xml:space="preserve"> A clínica será inteiramente responsável pela elaboração, emissão e entrega do Atestado de Saúde Ocupacional (ASO).</w:t>
      </w:r>
    </w:p>
    <w:p w14:paraId="365B3F88" w14:textId="77777777" w:rsidR="000F6FC3" w:rsidRPr="002A3742" w:rsidRDefault="000F6FC3" w:rsidP="002A3742">
      <w:pPr>
        <w:spacing w:line="240" w:lineRule="auto"/>
        <w:ind w:left="708"/>
        <w:jc w:val="both"/>
        <w:rPr>
          <w:rFonts w:ascii="Times New Roman" w:hAnsi="Times New Roman"/>
          <w:sz w:val="24"/>
          <w:szCs w:val="24"/>
        </w:rPr>
      </w:pPr>
      <w:r w:rsidRPr="002A3742">
        <w:rPr>
          <w:rFonts w:ascii="Times New Roman" w:hAnsi="Times New Roman"/>
          <w:sz w:val="24"/>
          <w:szCs w:val="24"/>
        </w:rPr>
        <w:t>• O ASO deverá ser entregue em formato físico (impresso) conforme solicitação do contratante.</w:t>
      </w:r>
    </w:p>
    <w:p w14:paraId="65A110E8" w14:textId="77777777" w:rsidR="000F6FC3" w:rsidRPr="002A3742" w:rsidRDefault="000F6FC3" w:rsidP="002A3742">
      <w:pPr>
        <w:spacing w:line="240" w:lineRule="auto"/>
        <w:ind w:left="708"/>
        <w:jc w:val="both"/>
        <w:rPr>
          <w:rFonts w:ascii="Times New Roman" w:hAnsi="Times New Roman"/>
          <w:sz w:val="24"/>
          <w:szCs w:val="24"/>
        </w:rPr>
      </w:pPr>
      <w:r w:rsidRPr="002A3742">
        <w:rPr>
          <w:rFonts w:ascii="Times New Roman" w:hAnsi="Times New Roman"/>
          <w:sz w:val="24"/>
          <w:szCs w:val="24"/>
        </w:rPr>
        <w:t>• O ASO deverá conter todas as informações exigidas pela legislação trabalhista vigente, especialmente a NR -07 do Ministério do Trabalho, sendo a clínica responsável pela veracidade, integridade e guarda das informações prestadas.</w:t>
      </w:r>
    </w:p>
    <w:p w14:paraId="6F127F93"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d)</w:t>
      </w:r>
      <w:r w:rsidRPr="002A3742">
        <w:rPr>
          <w:rFonts w:ascii="Times New Roman" w:hAnsi="Times New Roman"/>
          <w:sz w:val="24"/>
          <w:szCs w:val="24"/>
        </w:rPr>
        <w:t xml:space="preserve"> O Município fiscalizará, de forma permanente, a prestação dos serviços, sendo para tal, nomeado um fiscal a ser determinado pela Administração. </w:t>
      </w:r>
    </w:p>
    <w:p w14:paraId="33B52ECD"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e)</w:t>
      </w:r>
      <w:r w:rsidRPr="002A3742">
        <w:rPr>
          <w:rFonts w:ascii="Times New Roman" w:hAnsi="Times New Roman"/>
          <w:sz w:val="24"/>
          <w:szCs w:val="24"/>
        </w:rPr>
        <w:t xml:space="preserve"> Em nenhuma hipótese poderá haver cobrança de qualquer sobretaxa em relação à tabela adotada. </w:t>
      </w:r>
    </w:p>
    <w:p w14:paraId="48D146D0"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f)</w:t>
      </w:r>
      <w:r w:rsidRPr="002A3742">
        <w:rPr>
          <w:rFonts w:ascii="Times New Roman" w:hAnsi="Times New Roman"/>
          <w:sz w:val="24"/>
          <w:szCs w:val="24"/>
        </w:rPr>
        <w:t xml:space="preserve"> Os exames deverão ser realizados por um Médico do Trabalho como responsável técnico.</w:t>
      </w:r>
    </w:p>
    <w:p w14:paraId="1F967953"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3.3</w:t>
      </w:r>
      <w:r w:rsidRPr="002A3742">
        <w:rPr>
          <w:rFonts w:ascii="Times New Roman" w:hAnsi="Times New Roman"/>
          <w:sz w:val="24"/>
          <w:szCs w:val="24"/>
        </w:rPr>
        <w:t xml:space="preserve"> A Prefeitura do Município de Guarantã do Norte/MT reserva -se ao direito de impugnar os serviços prestados, se esses não estiverem de acordo com as </w:t>
      </w:r>
      <w:r w:rsidR="00D00575" w:rsidRPr="002A3742">
        <w:rPr>
          <w:rFonts w:ascii="Times New Roman" w:hAnsi="Times New Roman"/>
          <w:sz w:val="24"/>
          <w:szCs w:val="24"/>
        </w:rPr>
        <w:t>especificações constantes do Termo de Referência, Anexo I do Edital</w:t>
      </w:r>
      <w:r w:rsidRPr="002A3742">
        <w:rPr>
          <w:rFonts w:ascii="Times New Roman" w:hAnsi="Times New Roman"/>
          <w:sz w:val="24"/>
          <w:szCs w:val="24"/>
        </w:rPr>
        <w:t xml:space="preserve">. </w:t>
      </w:r>
    </w:p>
    <w:p w14:paraId="6AB91DDF"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lastRenderedPageBreak/>
        <w:t>3.4</w:t>
      </w:r>
      <w:r w:rsidRPr="002A3742">
        <w:rPr>
          <w:rFonts w:ascii="Times New Roman" w:hAnsi="Times New Roman"/>
          <w:sz w:val="24"/>
          <w:szCs w:val="24"/>
        </w:rPr>
        <w:t xml:space="preserve"> Na execução dos serviços, somente será permitido o uso de material novo e emprego de profissionais capacitados, não se admitindo, sob qualquer hipótese, serviço parcial, incompleto, defeituoso e/ou fora do padrão esperado. </w:t>
      </w:r>
    </w:p>
    <w:p w14:paraId="5ABBE11B"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3.5</w:t>
      </w:r>
      <w:r w:rsidRPr="002A3742">
        <w:rPr>
          <w:rFonts w:ascii="Times New Roman" w:hAnsi="Times New Roman"/>
          <w:sz w:val="24"/>
          <w:szCs w:val="24"/>
        </w:rPr>
        <w:t xml:space="preserve"> A distribuição da demanda que surgir durante o período de vigência do presente credenciamento será realizada de forma igualitária e sucessiva entre as empresas devidamente credenciadas e aptas, observando -se o sistema de rodízio, conforme ordem de credenciamento, garantindo -se a isonomia e a transparência na contratação. </w:t>
      </w:r>
    </w:p>
    <w:p w14:paraId="74B7B4A1"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3.6</w:t>
      </w:r>
      <w:r w:rsidRPr="002A3742">
        <w:rPr>
          <w:rFonts w:ascii="Times New Roman" w:hAnsi="Times New Roman"/>
          <w:sz w:val="24"/>
          <w:szCs w:val="24"/>
        </w:rPr>
        <w:t xml:space="preserve"> A cada solicitação de realização de exames ocupacionais e emissão de ASO, conforme o PCMSO do Município de Guarantã do Norte /MT, será convocada a empresa credenciada que estiver na vez do rodízio, desde que mantenha todas as condições de habilitação e regularidade exigidas no edital. </w:t>
      </w:r>
    </w:p>
    <w:p w14:paraId="46996CF0" w14:textId="77777777" w:rsidR="000F6FC3" w:rsidRPr="002A3742"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3.7</w:t>
      </w:r>
      <w:r w:rsidRPr="002A3742">
        <w:rPr>
          <w:rFonts w:ascii="Times New Roman" w:hAnsi="Times New Roman"/>
          <w:sz w:val="24"/>
          <w:szCs w:val="24"/>
        </w:rPr>
        <w:t xml:space="preserve"> Na hipótese de recusa formal, impossibilidade de atendimento no prazo estabelecido ou descumprimento contratual, a demanda será direcionada à próxima empresa credenciada, sem prejuízo das sanções cabíveis. </w:t>
      </w:r>
    </w:p>
    <w:p w14:paraId="06F5151F" w14:textId="77777777" w:rsidR="000F6FC3" w:rsidRPr="000F6FC3" w:rsidRDefault="000F6FC3" w:rsidP="002A3742">
      <w:pPr>
        <w:spacing w:line="240" w:lineRule="auto"/>
        <w:jc w:val="both"/>
        <w:rPr>
          <w:rFonts w:ascii="Times New Roman" w:hAnsi="Times New Roman"/>
          <w:sz w:val="24"/>
          <w:szCs w:val="24"/>
        </w:rPr>
      </w:pPr>
      <w:r w:rsidRPr="002A3742">
        <w:rPr>
          <w:rFonts w:ascii="Times New Roman" w:hAnsi="Times New Roman"/>
          <w:b/>
          <w:bCs/>
          <w:sz w:val="24"/>
          <w:szCs w:val="24"/>
        </w:rPr>
        <w:t>3.8</w:t>
      </w:r>
      <w:r w:rsidRPr="002A3742">
        <w:rPr>
          <w:rFonts w:ascii="Times New Roman" w:hAnsi="Times New Roman"/>
          <w:sz w:val="24"/>
          <w:szCs w:val="24"/>
        </w:rPr>
        <w:t xml:space="preserve"> A Secretaria demandante deverá formalizar cada solicitação por meio de ordem de serviço ou instrumento equivalente, contendo a quantidade estimada de exames e demais informações necessárias à execução.</w:t>
      </w:r>
    </w:p>
    <w:p w14:paraId="03380940" w14:textId="77777777" w:rsidR="000F6FC3" w:rsidRPr="000F6FC3" w:rsidRDefault="000F6FC3" w:rsidP="002A3742">
      <w:pPr>
        <w:shd w:val="clear" w:color="auto" w:fill="BFBFBF"/>
        <w:autoSpaceDE w:val="0"/>
        <w:autoSpaceDN w:val="0"/>
        <w:adjustRightInd w:val="0"/>
        <w:spacing w:before="240" w:after="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IV: DO PAGAMENTO</w:t>
      </w:r>
    </w:p>
    <w:p w14:paraId="17C79E90" w14:textId="77777777" w:rsidR="000F6FC3" w:rsidRPr="000F6FC3" w:rsidRDefault="000F6FC3" w:rsidP="002A3742">
      <w:pPr>
        <w:autoSpaceDE w:val="0"/>
        <w:autoSpaceDN w:val="0"/>
        <w:adjustRightInd w:val="0"/>
        <w:spacing w:after="0" w:line="240" w:lineRule="auto"/>
        <w:rPr>
          <w:rFonts w:ascii="Times New Roman" w:hAnsi="Times New Roman"/>
          <w:b/>
          <w:bCs/>
          <w:color w:val="000000"/>
          <w:sz w:val="24"/>
          <w:szCs w:val="24"/>
          <w:lang w:eastAsia="pt-BR"/>
        </w:rPr>
      </w:pPr>
    </w:p>
    <w:p w14:paraId="601ACAA3" w14:textId="77777777" w:rsidR="000F6FC3" w:rsidRPr="000F6FC3" w:rsidRDefault="000F6FC3" w:rsidP="002A3742">
      <w:pPr>
        <w:autoSpaceDE w:val="0"/>
        <w:autoSpaceDN w:val="0"/>
        <w:adjustRightInd w:val="0"/>
        <w:spacing w:after="200" w:line="240" w:lineRule="auto"/>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4.1</w:t>
      </w:r>
      <w:r w:rsidRPr="000F6FC3">
        <w:rPr>
          <w:rFonts w:ascii="Times New Roman" w:hAnsi="Times New Roman"/>
          <w:color w:val="000000"/>
          <w:sz w:val="24"/>
          <w:szCs w:val="24"/>
          <w:lang w:eastAsia="pt-BR"/>
        </w:rPr>
        <w:t>. As regras acerca da forma de pagamento estão previstas no Termo de Referência (</w:t>
      </w:r>
      <w:r w:rsidRPr="000F6FC3">
        <w:rPr>
          <w:rFonts w:ascii="Times New Roman" w:hAnsi="Times New Roman"/>
          <w:b/>
          <w:bCs/>
          <w:color w:val="000000"/>
          <w:sz w:val="24"/>
          <w:szCs w:val="24"/>
          <w:lang w:eastAsia="pt-BR"/>
        </w:rPr>
        <w:t>ANEXO I</w:t>
      </w:r>
      <w:r w:rsidRPr="000F6FC3">
        <w:rPr>
          <w:rFonts w:ascii="Times New Roman" w:hAnsi="Times New Roman"/>
          <w:color w:val="000000"/>
          <w:sz w:val="24"/>
          <w:szCs w:val="24"/>
          <w:lang w:eastAsia="pt-BR"/>
        </w:rPr>
        <w:t>) deste Edital.</w:t>
      </w:r>
    </w:p>
    <w:p w14:paraId="7EDCB543" w14:textId="77777777" w:rsidR="000D5155" w:rsidRPr="002A3742" w:rsidRDefault="000D5155" w:rsidP="002A3742">
      <w:pPr>
        <w:spacing w:line="240" w:lineRule="auto"/>
        <w:jc w:val="both"/>
        <w:rPr>
          <w:rFonts w:ascii="Times New Roman" w:hAnsi="Times New Roman"/>
          <w:sz w:val="24"/>
          <w:szCs w:val="24"/>
        </w:rPr>
      </w:pPr>
      <w:r w:rsidRPr="002A3742">
        <w:rPr>
          <w:rFonts w:ascii="Times New Roman" w:hAnsi="Times New Roman"/>
          <w:b/>
          <w:bCs/>
          <w:sz w:val="24"/>
          <w:szCs w:val="24"/>
        </w:rPr>
        <w:t>4.2.</w:t>
      </w:r>
      <w:r w:rsidRPr="002A3742">
        <w:rPr>
          <w:rFonts w:ascii="Times New Roman" w:hAnsi="Times New Roman"/>
          <w:sz w:val="24"/>
          <w:szCs w:val="24"/>
        </w:rPr>
        <w:t xml:space="preserve"> O pagamento será efetuado mensalmente, até o 10º dia útil do mês subsequente ao da prestação do serviço, mediante apresentação de Nota Fiscal acompanhada do relatório de exames realizados e cópias dos respectivos ASOs.</w:t>
      </w:r>
    </w:p>
    <w:p w14:paraId="7422DAAD" w14:textId="77777777" w:rsidR="000D5155" w:rsidRPr="002A3742" w:rsidRDefault="000D5155" w:rsidP="002A3742">
      <w:pPr>
        <w:autoSpaceDE w:val="0"/>
        <w:autoSpaceDN w:val="0"/>
        <w:adjustRightInd w:val="0"/>
        <w:spacing w:after="0" w:line="240" w:lineRule="auto"/>
        <w:ind w:left="708"/>
        <w:jc w:val="both"/>
        <w:rPr>
          <w:rFonts w:ascii="Times New Roman" w:hAnsi="Times New Roman"/>
          <w:sz w:val="24"/>
          <w:szCs w:val="24"/>
          <w:lang w:eastAsia="pt-BR"/>
        </w:rPr>
      </w:pPr>
      <w:r w:rsidRPr="002A3742">
        <w:rPr>
          <w:rFonts w:ascii="Times New Roman" w:hAnsi="Times New Roman"/>
          <w:b/>
          <w:bCs/>
          <w:sz w:val="24"/>
          <w:szCs w:val="24"/>
          <w:lang w:val="pt-PT" w:eastAsia="pt-BR"/>
        </w:rPr>
        <w:t>4.2.1.</w:t>
      </w:r>
      <w:r w:rsidRPr="002A3742">
        <w:rPr>
          <w:rFonts w:ascii="Times New Roman" w:hAnsi="Times New Roman"/>
          <w:sz w:val="24"/>
          <w:szCs w:val="24"/>
          <w:lang w:eastAsia="pt-BR"/>
        </w:rPr>
        <w:t xml:space="preserve"> A Nota Fiscal/fatura deverá ser apresentada já com as deduções tributárias legais</w:t>
      </w:r>
      <w:r w:rsidRPr="002A3742">
        <w:rPr>
          <w:rFonts w:ascii="Times New Roman" w:hAnsi="Times New Roman"/>
          <w:sz w:val="24"/>
          <w:szCs w:val="24"/>
          <w:lang w:eastAsia="pt-BR"/>
        </w:rPr>
        <w:br/>
        <w:t>incidentes.</w:t>
      </w:r>
    </w:p>
    <w:p w14:paraId="782C0B1E" w14:textId="77777777" w:rsidR="000D5155" w:rsidRPr="002A3742" w:rsidRDefault="000D5155" w:rsidP="002A3742">
      <w:pPr>
        <w:autoSpaceDE w:val="0"/>
        <w:autoSpaceDN w:val="0"/>
        <w:adjustRightInd w:val="0"/>
        <w:spacing w:after="0" w:line="240" w:lineRule="auto"/>
        <w:ind w:left="708"/>
        <w:jc w:val="both"/>
        <w:rPr>
          <w:rFonts w:ascii="Times New Roman" w:hAnsi="Times New Roman"/>
          <w:sz w:val="24"/>
          <w:szCs w:val="24"/>
          <w:lang w:eastAsia="pt-BR"/>
        </w:rPr>
      </w:pPr>
      <w:r w:rsidRPr="002A3742">
        <w:rPr>
          <w:rFonts w:ascii="Times New Roman" w:hAnsi="Times New Roman"/>
          <w:sz w:val="24"/>
          <w:szCs w:val="24"/>
          <w:lang w:eastAsia="pt-BR"/>
        </w:rPr>
        <w:br/>
      </w:r>
      <w:r w:rsidRPr="002A3742">
        <w:rPr>
          <w:rFonts w:ascii="Times New Roman" w:hAnsi="Times New Roman"/>
          <w:b/>
          <w:bCs/>
          <w:sz w:val="24"/>
          <w:szCs w:val="24"/>
          <w:lang w:eastAsia="pt-BR"/>
        </w:rPr>
        <w:t>4.2.2.</w:t>
      </w:r>
      <w:r w:rsidRPr="002A3742">
        <w:rPr>
          <w:rFonts w:ascii="Times New Roman" w:hAnsi="Times New Roman"/>
          <w:sz w:val="24"/>
          <w:szCs w:val="24"/>
          <w:lang w:eastAsia="pt-BR"/>
        </w:rPr>
        <w:t xml:space="preserve"> A contagem do prazo para pagamento terá início e encerramento em dias de expediente na Administração Pública Municipal.</w:t>
      </w:r>
    </w:p>
    <w:p w14:paraId="4CB369DF" w14:textId="77777777" w:rsidR="000D5155" w:rsidRPr="002A3742" w:rsidRDefault="000D5155" w:rsidP="002A3742">
      <w:pPr>
        <w:autoSpaceDE w:val="0"/>
        <w:autoSpaceDN w:val="0"/>
        <w:adjustRightInd w:val="0"/>
        <w:spacing w:after="0" w:line="240" w:lineRule="auto"/>
        <w:ind w:left="708"/>
        <w:jc w:val="both"/>
        <w:rPr>
          <w:rFonts w:ascii="Times New Roman" w:hAnsi="Times New Roman"/>
          <w:sz w:val="24"/>
          <w:szCs w:val="24"/>
          <w:lang w:eastAsia="pt-BR"/>
        </w:rPr>
      </w:pPr>
    </w:p>
    <w:p w14:paraId="19F1601D" w14:textId="77777777" w:rsidR="000D5155" w:rsidRPr="002A3742" w:rsidRDefault="000D5155" w:rsidP="002A3742">
      <w:pPr>
        <w:spacing w:after="0" w:line="240" w:lineRule="auto"/>
        <w:ind w:left="708"/>
        <w:jc w:val="both"/>
        <w:rPr>
          <w:rFonts w:ascii="Times New Roman" w:hAnsi="Times New Roman"/>
          <w:sz w:val="24"/>
          <w:szCs w:val="24"/>
          <w:lang w:eastAsia="pt-BR"/>
        </w:rPr>
      </w:pPr>
      <w:r w:rsidRPr="002A3742">
        <w:rPr>
          <w:rFonts w:ascii="Times New Roman" w:hAnsi="Times New Roman"/>
          <w:b/>
          <w:sz w:val="24"/>
          <w:szCs w:val="24"/>
          <w:lang w:eastAsia="pt-BR"/>
        </w:rPr>
        <w:t>4.2.3.</w:t>
      </w:r>
      <w:r w:rsidRPr="002A3742">
        <w:rPr>
          <w:rFonts w:ascii="Times New Roman" w:hAnsi="Times New Roman"/>
          <w:sz w:val="24"/>
          <w:szCs w:val="24"/>
          <w:lang w:eastAsia="pt-BR"/>
        </w:rPr>
        <w:t xml:space="preserve"> A Nota Fiscal deverá ser emitida em nome da Prefeitura Municipal de Guarantã do Norte-MT, CNPJ nº 03.239.019/0001-83, Rua das Oliveiras, n.º 135, Bairro Jardim Vitória, Guarantã do Norte/MT, CEP: 78.520-000.</w:t>
      </w:r>
    </w:p>
    <w:p w14:paraId="5C00F2AE" w14:textId="77777777" w:rsidR="000D5155" w:rsidRPr="002A3742" w:rsidRDefault="000D5155" w:rsidP="002A3742">
      <w:pPr>
        <w:spacing w:after="0" w:line="240" w:lineRule="auto"/>
        <w:ind w:left="708"/>
        <w:jc w:val="both"/>
        <w:rPr>
          <w:rFonts w:ascii="Times New Roman" w:hAnsi="Times New Roman"/>
          <w:sz w:val="24"/>
          <w:szCs w:val="24"/>
          <w:lang w:eastAsia="pt-BR"/>
        </w:rPr>
      </w:pPr>
    </w:p>
    <w:p w14:paraId="2B6AD541" w14:textId="77777777" w:rsidR="000D5155" w:rsidRPr="002A3742" w:rsidRDefault="000D5155" w:rsidP="002A3742">
      <w:pPr>
        <w:spacing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 xml:space="preserve">4.2.4. </w:t>
      </w:r>
      <w:r w:rsidRPr="002A3742">
        <w:rPr>
          <w:rFonts w:ascii="Times New Roman" w:hAnsi="Times New Roman"/>
          <w:sz w:val="24"/>
          <w:szCs w:val="24"/>
          <w:lang w:eastAsia="pt-BR"/>
        </w:rPr>
        <w:t xml:space="preserve">O valor a ser pago corresponderá exclusivamente ao quantitativo de exames efetivamente realizados e validados pela fiscalização. </w:t>
      </w:r>
    </w:p>
    <w:p w14:paraId="3C83E280" w14:textId="77777777" w:rsidR="000D5155" w:rsidRPr="002A3742" w:rsidRDefault="000D5155" w:rsidP="002A3742">
      <w:pPr>
        <w:autoSpaceDE w:val="0"/>
        <w:autoSpaceDN w:val="0"/>
        <w:adjustRightInd w:val="0"/>
        <w:spacing w:after="240" w:line="240" w:lineRule="auto"/>
        <w:jc w:val="both"/>
        <w:rPr>
          <w:rFonts w:ascii="Times New Roman" w:hAnsi="Times New Roman"/>
          <w:sz w:val="24"/>
          <w:szCs w:val="24"/>
          <w:lang w:val="pt-PT" w:eastAsia="pt-BR"/>
        </w:rPr>
      </w:pPr>
      <w:r w:rsidRPr="002A3742">
        <w:rPr>
          <w:rFonts w:ascii="Times New Roman" w:hAnsi="Times New Roman"/>
          <w:b/>
          <w:bCs/>
          <w:sz w:val="24"/>
          <w:szCs w:val="24"/>
          <w:lang w:val="pt-PT" w:eastAsia="pt-BR"/>
        </w:rPr>
        <w:t>4.3.</w:t>
      </w:r>
      <w:r w:rsidRPr="002A3742">
        <w:rPr>
          <w:rFonts w:ascii="Times New Roman" w:hAnsi="Times New Roman"/>
          <w:sz w:val="24"/>
          <w:szCs w:val="24"/>
          <w:lang w:val="pt-PT" w:eastAsia="pt-BR"/>
        </w:rPr>
        <w:t xml:space="preserve"> Para realização dos pagamentos, a contratada deverá manter as condições de habilitação prevista neste instrumento.</w:t>
      </w:r>
    </w:p>
    <w:p w14:paraId="2A9511B5" w14:textId="77777777" w:rsidR="000D5155" w:rsidRPr="000F6FC3" w:rsidRDefault="000D5155" w:rsidP="002A3742">
      <w:pPr>
        <w:autoSpaceDE w:val="0"/>
        <w:autoSpaceDN w:val="0"/>
        <w:adjustRightInd w:val="0"/>
        <w:spacing w:after="240"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lastRenderedPageBreak/>
        <w:t xml:space="preserve">4.4. </w:t>
      </w:r>
      <w:r w:rsidRPr="002A3742">
        <w:rPr>
          <w:rFonts w:ascii="Times New Roman" w:hAnsi="Times New Roman"/>
          <w:sz w:val="24"/>
          <w:szCs w:val="24"/>
          <w:lang w:eastAsia="pt-BR"/>
        </w:rPr>
        <w:t>A Nota Fiscal deverá ser obrigatoriamente acompanhada da comprovação da regularidade fiscal.</w:t>
      </w:r>
    </w:p>
    <w:p w14:paraId="33D511FD" w14:textId="77777777" w:rsidR="000F6FC3" w:rsidRPr="000F6FC3" w:rsidRDefault="000F6FC3" w:rsidP="002A3742">
      <w:pPr>
        <w:shd w:val="clear" w:color="auto" w:fill="BFBFBF"/>
        <w:autoSpaceDE w:val="0"/>
        <w:autoSpaceDN w:val="0"/>
        <w:adjustRightInd w:val="0"/>
        <w:spacing w:before="240" w:after="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V: DO PRAZO DE VIGÊNCIA E EXECUÇÃO</w:t>
      </w:r>
    </w:p>
    <w:p w14:paraId="101FEA75" w14:textId="77777777" w:rsidR="000F6FC3" w:rsidRPr="000F6FC3" w:rsidRDefault="000F6FC3" w:rsidP="002A3742">
      <w:pPr>
        <w:autoSpaceDE w:val="0"/>
        <w:autoSpaceDN w:val="0"/>
        <w:adjustRightInd w:val="0"/>
        <w:spacing w:before="240" w:after="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 xml:space="preserve">5.1. </w:t>
      </w:r>
      <w:r w:rsidRPr="000F6FC3">
        <w:rPr>
          <w:rFonts w:ascii="Times New Roman" w:hAnsi="Times New Roman"/>
          <w:color w:val="000000"/>
          <w:sz w:val="24"/>
          <w:szCs w:val="24"/>
          <w:lang w:eastAsia="pt-BR"/>
        </w:rPr>
        <w:t xml:space="preserve">O presente contrato terá vigência de </w:t>
      </w:r>
      <w:r w:rsidRPr="000F6FC3">
        <w:rPr>
          <w:rFonts w:ascii="Times New Roman" w:hAnsi="Times New Roman"/>
          <w:color w:val="000000"/>
          <w:sz w:val="24"/>
          <w:szCs w:val="24"/>
          <w:highlight w:val="yellow"/>
          <w:lang w:eastAsia="pt-BR"/>
        </w:rPr>
        <w:t>__ meses, contados a partir de __ de ______ de ____ até __ de ______ de ____</w:t>
      </w:r>
      <w:r w:rsidRPr="000F6FC3">
        <w:rPr>
          <w:rFonts w:ascii="Times New Roman" w:hAnsi="Times New Roman"/>
          <w:color w:val="000000"/>
          <w:sz w:val="24"/>
          <w:szCs w:val="24"/>
          <w:lang w:eastAsia="pt-BR"/>
        </w:rPr>
        <w:t>, nos termos do art. 105 da Lei nº 14.133/2021, podendo ser prorrogado nas hipóteses previstas no art. 107 da referida Lei, desde que haja interesse da Administração e que as condições e os preços permaneçam vantajosos.</w:t>
      </w:r>
    </w:p>
    <w:p w14:paraId="33725249" w14:textId="77777777" w:rsidR="000F6FC3" w:rsidRPr="000F6FC3" w:rsidRDefault="000F6FC3" w:rsidP="002A3742">
      <w:pPr>
        <w:autoSpaceDE w:val="0"/>
        <w:autoSpaceDN w:val="0"/>
        <w:adjustRightInd w:val="0"/>
        <w:spacing w:before="240" w:after="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5.2.</w:t>
      </w:r>
      <w:r w:rsidRPr="000F6FC3">
        <w:rPr>
          <w:rFonts w:ascii="Times New Roman" w:hAnsi="Times New Roman"/>
          <w:color w:val="000000"/>
          <w:sz w:val="24"/>
          <w:szCs w:val="24"/>
          <w:lang w:eastAsia="pt-BR"/>
        </w:rPr>
        <w:t xml:space="preserve"> Durante a vigência do contrato, é vedado ao contratado contratar cônjuge, companheiro ou parente em linha reta, colateral ou por afinidade, até o terceiro grau, de dirigente do órgão ou entidade contratante ou de agente público que desempenhe função na licitação ou atue na fiscalização ou na gestão do contrato.</w:t>
      </w:r>
    </w:p>
    <w:p w14:paraId="43CB94CF" w14:textId="77777777" w:rsidR="000F6FC3" w:rsidRPr="000F6FC3" w:rsidRDefault="000F6FC3" w:rsidP="002A3742">
      <w:pPr>
        <w:shd w:val="clear" w:color="auto" w:fill="BFBFBF"/>
        <w:autoSpaceDE w:val="0"/>
        <w:autoSpaceDN w:val="0"/>
        <w:adjustRightInd w:val="0"/>
        <w:spacing w:before="240" w:after="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VI: DA DOTAÇÃO ORÇAMENTÁRIA</w:t>
      </w:r>
    </w:p>
    <w:p w14:paraId="74189E51"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b/>
          <w:bCs/>
          <w:color w:val="000000"/>
          <w:sz w:val="24"/>
          <w:szCs w:val="24"/>
          <w:lang w:eastAsia="pt-BR"/>
        </w:rPr>
        <w:t xml:space="preserve">6.1. </w:t>
      </w:r>
      <w:r w:rsidRPr="000F6FC3">
        <w:rPr>
          <w:rFonts w:ascii="Times New Roman" w:hAnsi="Times New Roman"/>
          <w:color w:val="000000"/>
          <w:sz w:val="24"/>
          <w:szCs w:val="24"/>
          <w:lang w:eastAsia="pt-BR"/>
        </w:rPr>
        <w:t>As despesas decorrentes da presente contratação correrão à conta de recursos específicos consignados no Orçamento Geral do Município de Guarantã do Norte deste exercício, na dotação abaixo discriminada:</w:t>
      </w:r>
    </w:p>
    <w:p w14:paraId="6F7E7073" w14:textId="77777777" w:rsidR="000F6FC3" w:rsidRPr="000F6FC3" w:rsidRDefault="000F6FC3" w:rsidP="002A3742">
      <w:pPr>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 xml:space="preserve">Secretaria Municipal </w:t>
      </w:r>
      <w:r w:rsidR="00BA737C" w:rsidRPr="002A3742">
        <w:rPr>
          <w:rFonts w:ascii="Times New Roman" w:hAnsi="Times New Roman"/>
          <w:b/>
          <w:bCs/>
          <w:color w:val="000000"/>
          <w:sz w:val="24"/>
          <w:szCs w:val="24"/>
          <w:lang w:eastAsia="pt-BR"/>
        </w:rPr>
        <w:t>de Governo e Articulação Institucional</w:t>
      </w:r>
    </w:p>
    <w:p w14:paraId="60ACE2B0" w14:textId="77777777" w:rsidR="000F6FC3" w:rsidRPr="000F6FC3" w:rsidRDefault="000C7258" w:rsidP="002A3742">
      <w:pPr>
        <w:spacing w:after="240" w:line="240" w:lineRule="auto"/>
        <w:jc w:val="both"/>
        <w:rPr>
          <w:rFonts w:ascii="Times New Roman" w:hAnsi="Times New Roman"/>
          <w:sz w:val="24"/>
          <w:szCs w:val="24"/>
          <w:lang w:eastAsia="pt-BR"/>
        </w:rPr>
      </w:pPr>
      <w:r w:rsidRPr="002A3742">
        <w:rPr>
          <w:rFonts w:ascii="Times New Roman" w:hAnsi="Times New Roman"/>
          <w:b/>
          <w:sz w:val="24"/>
          <w:szCs w:val="24"/>
          <w:highlight w:val="yellow"/>
          <w:lang w:eastAsia="pt-BR"/>
        </w:rPr>
        <w:t>775-10.001.04.122.0002.2128.3.3.90.39</w:t>
      </w:r>
    </w:p>
    <w:p w14:paraId="63815DF7"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b/>
          <w:bCs/>
          <w:iCs/>
          <w:sz w:val="24"/>
          <w:szCs w:val="24"/>
          <w:lang w:eastAsia="pt-BR"/>
        </w:rPr>
      </w:pPr>
      <w:r w:rsidRPr="000F6FC3">
        <w:rPr>
          <w:rFonts w:ascii="Times New Roman" w:hAnsi="Times New Roman"/>
          <w:b/>
          <w:bCs/>
          <w:iCs/>
          <w:sz w:val="24"/>
          <w:szCs w:val="24"/>
          <w:lang w:eastAsia="pt-BR"/>
        </w:rPr>
        <w:t xml:space="preserve">CLÁUSULA VII: DAS OBRIGAÇÕES DA </w:t>
      </w:r>
      <w:r w:rsidR="00BA737C" w:rsidRPr="000F6FC3">
        <w:rPr>
          <w:rFonts w:ascii="Times New Roman" w:hAnsi="Times New Roman"/>
          <w:b/>
          <w:bCs/>
          <w:iCs/>
          <w:sz w:val="24"/>
          <w:szCs w:val="24"/>
          <w:lang w:eastAsia="pt-BR"/>
        </w:rPr>
        <w:t>CONTRATA</w:t>
      </w:r>
      <w:r w:rsidR="00BA737C" w:rsidRPr="002A3742">
        <w:rPr>
          <w:rFonts w:ascii="Times New Roman" w:hAnsi="Times New Roman"/>
          <w:b/>
          <w:bCs/>
          <w:iCs/>
          <w:sz w:val="24"/>
          <w:szCs w:val="24"/>
          <w:lang w:eastAsia="pt-BR"/>
        </w:rPr>
        <w:t xml:space="preserve">DA E DA CONTRATANTE </w:t>
      </w:r>
    </w:p>
    <w:p w14:paraId="74FEB960"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b/>
          <w:bCs/>
          <w:sz w:val="24"/>
          <w:szCs w:val="24"/>
        </w:rPr>
        <w:t>7.1.</w:t>
      </w:r>
      <w:r w:rsidRPr="002A3742">
        <w:rPr>
          <w:rFonts w:ascii="Times New Roman" w:hAnsi="Times New Roman"/>
          <w:sz w:val="24"/>
          <w:szCs w:val="24"/>
        </w:rPr>
        <w:t xml:space="preserve"> Da Contratada (Credenciada):</w:t>
      </w:r>
    </w:p>
    <w:p w14:paraId="6B1A803F"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Manter infraestrutura física e equipamentos adequados e higienizados para o atendimento clínico.</w:t>
      </w:r>
    </w:p>
    <w:p w14:paraId="72B6F223"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Manter sigilo absoluto sobre as informações de saúde dos servidores, em conformidade com a Lei Geral de Proteção de Dados (LGPD). </w:t>
      </w:r>
    </w:p>
    <w:p w14:paraId="6F740F4A"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Disponibilizar agenda de atendimento compatível com a demanda encaminhada pelo Município. </w:t>
      </w:r>
    </w:p>
    <w:p w14:paraId="527B7D59"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Indicar um preposto responsável pelo atendimento às demandas da CONTRATANTE;</w:t>
      </w:r>
    </w:p>
    <w:p w14:paraId="668495B9"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Executar os serviços conforme as especificações constantes desse Termo de Referência, cumprindo o prazo estabelecido; </w:t>
      </w:r>
    </w:p>
    <w:p w14:paraId="0770C49C"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w:t>
      </w:r>
      <w:r w:rsidR="000812DC" w:rsidRPr="002A3742">
        <w:rPr>
          <w:rFonts w:ascii="Times New Roman" w:hAnsi="Times New Roman"/>
          <w:sz w:val="24"/>
          <w:szCs w:val="24"/>
        </w:rPr>
        <w:t>Responsabilizar-se tecnicamente pelos exames realizados e pelos Atestados de Saúde Ocupacional emitidos</w:t>
      </w:r>
      <w:r w:rsidRPr="002A3742">
        <w:rPr>
          <w:rFonts w:ascii="Times New Roman" w:hAnsi="Times New Roman"/>
          <w:sz w:val="24"/>
          <w:szCs w:val="24"/>
        </w:rPr>
        <w:t xml:space="preserve">; </w:t>
      </w:r>
    </w:p>
    <w:p w14:paraId="0C334574"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Responsabilizar-se pela qualidade e durabilidade do resultado dos serviços executados; </w:t>
      </w:r>
    </w:p>
    <w:p w14:paraId="25FC3022"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Providenciar imediata correção de deficiências, falhas ou irregularidades constatadas pela Prefeitura do Município de Guarantã do Norte/MT, referentes às condições firmadas neste Termo de Referência; </w:t>
      </w:r>
    </w:p>
    <w:p w14:paraId="56CF5CA5"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lastRenderedPageBreak/>
        <w:t xml:space="preserve">• Responsabilizar -se pelos vícios e danos decorrentes do objeto, de acordo com os artigos 12, 13 e 17 a 27, do Código de Defesa do Consumidor (Lei nº 8.078, de 1990); </w:t>
      </w:r>
    </w:p>
    <w:p w14:paraId="6C220D0A"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Comunicar à Prefeitura do Município de Guarantã do Norte/MT, no prazo máximo de 24 (vinte e quatro) horas que antecede a data da execução, os motivos que impossibilitem o cumprimento do prazo previsto, com a devida comprovação;</w:t>
      </w:r>
    </w:p>
    <w:p w14:paraId="715B366F"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Abster-se de veicular publicidade ou qualquer outra informação acerca das atividades objeto deste Termo de Referência, sem prévia autorização da Prefeitura do Município de Guarantã do Norte/MT; </w:t>
      </w:r>
    </w:p>
    <w:p w14:paraId="53443FA0"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Emitir Nota Fiscal/Fatura discriminada, legível e sem rasuras em conformidade com a legislação vigente; </w:t>
      </w:r>
    </w:p>
    <w:p w14:paraId="7C49CE57"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b/>
          <w:bCs/>
          <w:sz w:val="24"/>
          <w:szCs w:val="24"/>
        </w:rPr>
        <w:t>7.2.</w:t>
      </w:r>
      <w:r w:rsidRPr="002A3742">
        <w:rPr>
          <w:rFonts w:ascii="Times New Roman" w:hAnsi="Times New Roman"/>
          <w:sz w:val="24"/>
          <w:szCs w:val="24"/>
        </w:rPr>
        <w:t xml:space="preserve"> Da Contratante (Município) </w:t>
      </w:r>
    </w:p>
    <w:p w14:paraId="367DCB0E"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Efetuar o encaminhamento formal dos candidatos e servidores para a realização dos exames.</w:t>
      </w:r>
    </w:p>
    <w:p w14:paraId="12E39DD9"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 Fornecer as informações necessárias sobre os riscos ocupacionais de cada cargo para subsidiar a avaliação médica. </w:t>
      </w:r>
    </w:p>
    <w:p w14:paraId="412B456E"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Realizar o pagamento pelos serviços efetivamente prestados, após a devida liquidação da despesa. </w:t>
      </w:r>
    </w:p>
    <w:p w14:paraId="34135E42"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Acompanhar e fiscalizar a execução dos serviços; </w:t>
      </w:r>
    </w:p>
    <w:p w14:paraId="6613E6E3" w14:textId="77777777" w:rsidR="00BA737C" w:rsidRPr="002A3742"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xml:space="preserve">• Comunicar por escrito, ao prestador, quaisquer irregularidades verificadas na execução dos serviços, solicitando a reexecução do serviço defeituoso ou incompleto e que não esteja de acordo com as especificações deste Termo de Referência; </w:t>
      </w:r>
    </w:p>
    <w:p w14:paraId="248D754C" w14:textId="77777777" w:rsidR="000F6FC3" w:rsidRPr="000F6FC3" w:rsidRDefault="00BA737C" w:rsidP="002A3742">
      <w:pPr>
        <w:spacing w:line="240" w:lineRule="auto"/>
        <w:jc w:val="both"/>
        <w:rPr>
          <w:rFonts w:ascii="Times New Roman" w:hAnsi="Times New Roman"/>
          <w:sz w:val="24"/>
          <w:szCs w:val="24"/>
        </w:rPr>
      </w:pPr>
      <w:r w:rsidRPr="002A3742">
        <w:rPr>
          <w:rFonts w:ascii="Times New Roman" w:hAnsi="Times New Roman"/>
          <w:sz w:val="24"/>
          <w:szCs w:val="24"/>
        </w:rPr>
        <w:t>• Estando os serviços de acordo com o solicitado e a respectiva Nota Fiscal/Fatura devidamente atestada, a Contratante efetuará o pagamento nas condições, preços e prazos pactuados neste Termo de Referência;</w:t>
      </w:r>
    </w:p>
    <w:p w14:paraId="61D9AE7D" w14:textId="77777777" w:rsidR="000F6FC3" w:rsidRPr="000F6FC3" w:rsidRDefault="000F6FC3" w:rsidP="002A3742">
      <w:pPr>
        <w:shd w:val="clear" w:color="auto" w:fill="BFBFBF"/>
        <w:autoSpaceDE w:val="0"/>
        <w:autoSpaceDN w:val="0"/>
        <w:adjustRightInd w:val="0"/>
        <w:spacing w:after="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 xml:space="preserve">CLÁUSULA </w:t>
      </w:r>
      <w:r w:rsidR="00BA737C" w:rsidRPr="002A3742">
        <w:rPr>
          <w:rFonts w:ascii="Times New Roman" w:hAnsi="Times New Roman"/>
          <w:b/>
          <w:bCs/>
          <w:color w:val="000000"/>
          <w:sz w:val="24"/>
          <w:szCs w:val="24"/>
          <w:lang w:eastAsia="pt-BR"/>
        </w:rPr>
        <w:t>VIII</w:t>
      </w:r>
      <w:r w:rsidRPr="000F6FC3">
        <w:rPr>
          <w:rFonts w:ascii="Times New Roman" w:hAnsi="Times New Roman"/>
          <w:b/>
          <w:bCs/>
          <w:color w:val="000000"/>
          <w:sz w:val="24"/>
          <w:szCs w:val="24"/>
          <w:lang w:eastAsia="pt-BR"/>
        </w:rPr>
        <w:t>: DA GARANTIA</w:t>
      </w:r>
    </w:p>
    <w:p w14:paraId="7707CEFE" w14:textId="77777777" w:rsidR="000F6FC3" w:rsidRPr="000F6FC3" w:rsidRDefault="00BA737C" w:rsidP="002A3742">
      <w:pPr>
        <w:autoSpaceDE w:val="0"/>
        <w:autoSpaceDN w:val="0"/>
        <w:adjustRightInd w:val="0"/>
        <w:spacing w:after="0" w:line="240" w:lineRule="auto"/>
        <w:jc w:val="both"/>
        <w:rPr>
          <w:rFonts w:ascii="Times New Roman" w:hAnsi="Times New Roman"/>
          <w:sz w:val="24"/>
          <w:szCs w:val="24"/>
          <w:lang w:eastAsia="pt-BR"/>
        </w:rPr>
      </w:pPr>
      <w:r w:rsidRPr="002A3742">
        <w:rPr>
          <w:rFonts w:ascii="Times New Roman" w:hAnsi="Times New Roman"/>
          <w:b/>
          <w:sz w:val="24"/>
          <w:szCs w:val="24"/>
          <w:lang w:eastAsia="pt-BR"/>
        </w:rPr>
        <w:t>8</w:t>
      </w:r>
      <w:r w:rsidR="000F6FC3" w:rsidRPr="000F6FC3">
        <w:rPr>
          <w:rFonts w:ascii="Times New Roman" w:hAnsi="Times New Roman"/>
          <w:b/>
          <w:sz w:val="24"/>
          <w:szCs w:val="24"/>
          <w:lang w:eastAsia="pt-BR"/>
        </w:rPr>
        <w:t>.1.</w:t>
      </w:r>
      <w:r w:rsidR="000F6FC3" w:rsidRPr="000F6FC3">
        <w:rPr>
          <w:rFonts w:ascii="Times New Roman" w:hAnsi="Times New Roman"/>
          <w:sz w:val="24"/>
          <w:szCs w:val="24"/>
          <w:lang w:eastAsia="pt-BR"/>
        </w:rPr>
        <w:t xml:space="preserve"> Não haverá exigência de garantia contratual da execução.</w:t>
      </w:r>
    </w:p>
    <w:p w14:paraId="019CE176" w14:textId="77777777" w:rsidR="000F6FC3" w:rsidRPr="000F6FC3" w:rsidRDefault="000F6FC3" w:rsidP="002A3742">
      <w:pPr>
        <w:autoSpaceDE w:val="0"/>
        <w:autoSpaceDN w:val="0"/>
        <w:adjustRightInd w:val="0"/>
        <w:spacing w:after="0" w:line="240" w:lineRule="auto"/>
        <w:jc w:val="both"/>
        <w:rPr>
          <w:rFonts w:ascii="Times New Roman" w:hAnsi="Times New Roman"/>
          <w:sz w:val="24"/>
          <w:szCs w:val="24"/>
          <w:lang w:eastAsia="pt-BR"/>
        </w:rPr>
      </w:pPr>
    </w:p>
    <w:p w14:paraId="7A8210A7"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 xml:space="preserve">CLÁUSULA </w:t>
      </w:r>
      <w:r w:rsidR="00BA737C" w:rsidRPr="002A3742">
        <w:rPr>
          <w:rFonts w:ascii="Times New Roman" w:hAnsi="Times New Roman"/>
          <w:b/>
          <w:bCs/>
          <w:color w:val="000000"/>
          <w:sz w:val="24"/>
          <w:szCs w:val="24"/>
          <w:lang w:eastAsia="pt-BR"/>
        </w:rPr>
        <w:t>I</w:t>
      </w:r>
      <w:r w:rsidRPr="000F6FC3">
        <w:rPr>
          <w:rFonts w:ascii="Times New Roman" w:hAnsi="Times New Roman"/>
          <w:b/>
          <w:bCs/>
          <w:color w:val="000000"/>
          <w:sz w:val="24"/>
          <w:szCs w:val="24"/>
          <w:lang w:eastAsia="pt-BR"/>
        </w:rPr>
        <w:t>X: DAS SANÇÕES ADMINISTRATIVAS</w:t>
      </w:r>
    </w:p>
    <w:p w14:paraId="6AC5DDFD"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color w:val="000000"/>
          <w:sz w:val="24"/>
          <w:szCs w:val="24"/>
          <w:lang w:eastAsia="pt-BR"/>
        </w:rPr>
        <w:t>9</w:t>
      </w:r>
      <w:r w:rsidR="000F6FC3" w:rsidRPr="000F6FC3">
        <w:rPr>
          <w:rFonts w:ascii="Times New Roman" w:hAnsi="Times New Roman"/>
          <w:b/>
          <w:bCs/>
          <w:color w:val="000000"/>
          <w:sz w:val="24"/>
          <w:szCs w:val="24"/>
          <w:lang w:eastAsia="pt-BR"/>
        </w:rPr>
        <w:t xml:space="preserve">.1. </w:t>
      </w:r>
      <w:r w:rsidR="000F6FC3" w:rsidRPr="000F6FC3">
        <w:rPr>
          <w:rFonts w:ascii="Times New Roman" w:hAnsi="Times New Roman"/>
          <w:sz w:val="24"/>
          <w:szCs w:val="24"/>
          <w:lang w:eastAsia="pt-BR"/>
        </w:rPr>
        <w:t>A apuração de infrações e a aplicação de sanções administrativas decorrentes da execução deste contrato observarão o disposto nos arts. 155 a 163 da Lei Federal nº 14.133/2021, Decreto Municipal n° 130/2023 e no Decreto Municipal nº 006/2026, garantindo-se o contraditório, a ampla defesa e a motivação das decisões.</w:t>
      </w:r>
    </w:p>
    <w:p w14:paraId="43E219F0"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w:t>
      </w:r>
      <w:r w:rsidR="000F6FC3" w:rsidRPr="000F6FC3">
        <w:rPr>
          <w:rFonts w:ascii="Times New Roman" w:hAnsi="Times New Roman"/>
          <w:b/>
          <w:bCs/>
          <w:sz w:val="24"/>
          <w:szCs w:val="24"/>
          <w:lang w:eastAsia="pt-BR"/>
        </w:rPr>
        <w:t>.2.</w:t>
      </w:r>
      <w:r w:rsidR="000F6FC3" w:rsidRPr="000F6FC3">
        <w:rPr>
          <w:rFonts w:ascii="Times New Roman" w:hAnsi="Times New Roman"/>
          <w:sz w:val="24"/>
          <w:szCs w:val="24"/>
          <w:lang w:eastAsia="pt-BR"/>
        </w:rPr>
        <w:t xml:space="preserve"> A contratada que descumprir total ou parcialmente as obrigações assumidas ficará sujeita às seguintes sanções:</w:t>
      </w:r>
    </w:p>
    <w:p w14:paraId="5409DCBC"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 – advertência;</w:t>
      </w:r>
    </w:p>
    <w:p w14:paraId="1965FC41"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II – multa, compensatória e/ou de mora, nos percentuais e critérios previstos no art. 10 do Decreto Municipal nº 006/2026 e no instrumento convocatório;</w:t>
      </w:r>
    </w:p>
    <w:p w14:paraId="788B08ED"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lastRenderedPageBreak/>
        <w:t>III – impedimento de licitar e contratar com a Administração Pública Municipal;</w:t>
      </w:r>
    </w:p>
    <w:p w14:paraId="08E25899"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IV – declaração de inidoneidade para licitar ou contratar com a Administração Pública direta e indireta de todos os entes federativos.</w:t>
      </w:r>
    </w:p>
    <w:p w14:paraId="6E6D99A8"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w:t>
      </w:r>
      <w:r w:rsidR="000F6FC3" w:rsidRPr="000F6FC3">
        <w:rPr>
          <w:rFonts w:ascii="Times New Roman" w:hAnsi="Times New Roman"/>
          <w:b/>
          <w:bCs/>
          <w:sz w:val="24"/>
          <w:szCs w:val="24"/>
          <w:lang w:eastAsia="pt-BR"/>
        </w:rPr>
        <w:t>.3.</w:t>
      </w:r>
      <w:r w:rsidR="000F6FC3" w:rsidRPr="000F6FC3">
        <w:rPr>
          <w:rFonts w:ascii="Times New Roman" w:hAnsi="Times New Roman"/>
          <w:sz w:val="24"/>
          <w:szCs w:val="24"/>
          <w:lang w:eastAsia="pt-BR"/>
        </w:rPr>
        <w:t xml:space="preserve"> A aplicação das sanções observará o rito processual previsto no Decreto Municipal nº 006/2026, sendo:</w:t>
      </w:r>
    </w:p>
    <w:p w14:paraId="7DACA515"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 – rito sumário para infrações de menor gravidade, aplicável às sanções de advertência e multa;</w:t>
      </w:r>
    </w:p>
    <w:p w14:paraId="63461BED"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II – rito ordinário para sanções mais graves, como impedimento de licitar e contratar ou declaração de inidoneidade, com instauração de Comissão Processante quando necessário;</w:t>
      </w:r>
    </w:p>
    <w:p w14:paraId="13AA3256"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III – assegurada a produção de provas, a manifestação da contratada, o recurso administrativo e a reabilitação, nos termos do referido Decreto;</w:t>
      </w:r>
    </w:p>
    <w:p w14:paraId="0359BB8D"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IV – admitida a aplicação cumulativa das sanções, quando legalmente cabível;</w:t>
      </w:r>
    </w:p>
    <w:p w14:paraId="247CCD71" w14:textId="77777777" w:rsidR="000F6FC3" w:rsidRPr="000F6FC3" w:rsidRDefault="000F6FC3" w:rsidP="002A3742">
      <w:pPr>
        <w:spacing w:before="100" w:beforeAutospacing="1" w:after="100" w:afterAutospacing="1" w:line="240" w:lineRule="auto"/>
        <w:jc w:val="both"/>
        <w:rPr>
          <w:rFonts w:ascii="Times New Roman" w:hAnsi="Times New Roman"/>
          <w:sz w:val="24"/>
          <w:szCs w:val="24"/>
          <w:lang w:eastAsia="pt-BR"/>
        </w:rPr>
      </w:pPr>
      <w:r w:rsidRPr="000F6FC3">
        <w:rPr>
          <w:rFonts w:ascii="Times New Roman" w:hAnsi="Times New Roman"/>
          <w:sz w:val="24"/>
          <w:szCs w:val="24"/>
          <w:lang w:eastAsia="pt-BR"/>
        </w:rPr>
        <w:t>V – a aplicação das sanções não exclui a obrigação de reparação integral do dano causado à Administração Pública.</w:t>
      </w:r>
    </w:p>
    <w:p w14:paraId="62E22AE3"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w:t>
      </w:r>
      <w:r w:rsidR="000F6FC3" w:rsidRPr="000F6FC3">
        <w:rPr>
          <w:rFonts w:ascii="Times New Roman" w:hAnsi="Times New Roman"/>
          <w:b/>
          <w:bCs/>
          <w:sz w:val="24"/>
          <w:szCs w:val="24"/>
          <w:lang w:eastAsia="pt-BR"/>
        </w:rPr>
        <w:t>.4.</w:t>
      </w:r>
      <w:r w:rsidR="000F6FC3" w:rsidRPr="000F6FC3">
        <w:rPr>
          <w:rFonts w:ascii="Times New Roman" w:hAnsi="Times New Roman"/>
          <w:sz w:val="24"/>
          <w:szCs w:val="24"/>
          <w:lang w:eastAsia="pt-BR"/>
        </w:rPr>
        <w:t xml:space="preserve"> A desconsideração direta ou indireta da personalidade jurídica será aplicada nos termos do Decreto Municipal nº 006/2026, podendo alcançar sócios, administradores, empresas coligadas ou sucessoras, assegurados o contraditório e a ampla defesa.</w:t>
      </w:r>
    </w:p>
    <w:p w14:paraId="19942135"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9</w:t>
      </w:r>
      <w:r w:rsidR="000F6FC3" w:rsidRPr="000F6FC3">
        <w:rPr>
          <w:rFonts w:ascii="Times New Roman" w:hAnsi="Times New Roman"/>
          <w:b/>
          <w:bCs/>
          <w:sz w:val="24"/>
          <w:szCs w:val="24"/>
          <w:lang w:eastAsia="pt-BR"/>
        </w:rPr>
        <w:t>.5.</w:t>
      </w:r>
      <w:r w:rsidR="000F6FC3" w:rsidRPr="000F6FC3">
        <w:rPr>
          <w:rFonts w:ascii="Times New Roman" w:hAnsi="Times New Roman"/>
          <w:sz w:val="24"/>
          <w:szCs w:val="24"/>
          <w:lang w:eastAsia="pt-BR"/>
        </w:rPr>
        <w:t xml:space="preserve"> A Administração Pública poderá adotar todas as medidas necessárias à efetivação das sanções aplicadas, incluindo comunicação aos órgãos competentes, inscrição em cadastros de empresas inidôneas ou suspensas e outras providências previstas na legislação e no Decreto Municipal nº 006/2026.</w:t>
      </w:r>
    </w:p>
    <w:p w14:paraId="62CAA074"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X: DA EXTINÇÃO CONTRATUAL</w:t>
      </w:r>
    </w:p>
    <w:p w14:paraId="127A76CF"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10</w:t>
      </w:r>
      <w:r w:rsidR="000F6FC3" w:rsidRPr="000F6FC3">
        <w:rPr>
          <w:rFonts w:ascii="Times New Roman" w:hAnsi="Times New Roman"/>
          <w:b/>
          <w:bCs/>
          <w:color w:val="000000"/>
          <w:sz w:val="24"/>
          <w:szCs w:val="24"/>
          <w:lang w:eastAsia="pt-BR"/>
        </w:rPr>
        <w:t>.1.</w:t>
      </w:r>
      <w:r w:rsidR="000F6FC3" w:rsidRPr="000F6FC3">
        <w:rPr>
          <w:rFonts w:ascii="Times New Roman" w:hAnsi="Times New Roman"/>
          <w:color w:val="000000"/>
          <w:sz w:val="24"/>
          <w:szCs w:val="24"/>
          <w:lang w:eastAsia="pt-BR"/>
        </w:rPr>
        <w:t xml:space="preserve"> O contrato poderá ser extinto antes do cumprimento das obrigações nele estipuladas ou antes do prazo nele fixado, por quaisquer dos motivos previstos no art. 137 da Lei nº 14.133/2021, assegurados o contraditório e a ampla defesa.</w:t>
      </w:r>
    </w:p>
    <w:p w14:paraId="7F2C8F8E"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10</w:t>
      </w:r>
      <w:r w:rsidR="000F6FC3" w:rsidRPr="000F6FC3">
        <w:rPr>
          <w:rFonts w:ascii="Times New Roman" w:hAnsi="Times New Roman"/>
          <w:b/>
          <w:bCs/>
          <w:color w:val="000000"/>
          <w:sz w:val="24"/>
          <w:szCs w:val="24"/>
          <w:lang w:eastAsia="pt-BR"/>
        </w:rPr>
        <w:t>.2.</w:t>
      </w:r>
      <w:r w:rsidR="000F6FC3" w:rsidRPr="000F6FC3">
        <w:rPr>
          <w:rFonts w:ascii="Times New Roman" w:hAnsi="Times New Roman"/>
          <w:color w:val="000000"/>
          <w:sz w:val="24"/>
          <w:szCs w:val="24"/>
          <w:lang w:eastAsia="pt-BR"/>
        </w:rPr>
        <w:t xml:space="preserve"> A extinção do contrato poderá ocorrer:</w:t>
      </w:r>
    </w:p>
    <w:p w14:paraId="6B8C28CE"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color w:val="000000"/>
          <w:sz w:val="24"/>
          <w:szCs w:val="24"/>
          <w:lang w:eastAsia="pt-BR"/>
        </w:rPr>
        <w:t xml:space="preserve">I – por </w:t>
      </w:r>
      <w:r w:rsidRPr="000F6FC3">
        <w:rPr>
          <w:rFonts w:ascii="Times New Roman" w:hAnsi="Times New Roman"/>
          <w:b/>
          <w:bCs/>
          <w:color w:val="000000"/>
          <w:sz w:val="24"/>
          <w:szCs w:val="24"/>
          <w:lang w:eastAsia="pt-BR"/>
        </w:rPr>
        <w:t>ato unilateral da Administração</w:t>
      </w:r>
      <w:r w:rsidRPr="000F6FC3">
        <w:rPr>
          <w:rFonts w:ascii="Times New Roman" w:hAnsi="Times New Roman"/>
          <w:color w:val="000000"/>
          <w:sz w:val="24"/>
          <w:szCs w:val="24"/>
          <w:lang w:eastAsia="pt-BR"/>
        </w:rPr>
        <w:t>, nos casos previstos em lei;</w:t>
      </w:r>
    </w:p>
    <w:p w14:paraId="7B06482A"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color w:val="000000"/>
          <w:sz w:val="24"/>
          <w:szCs w:val="24"/>
          <w:lang w:eastAsia="pt-BR"/>
        </w:rPr>
        <w:t xml:space="preserve">II – de forma </w:t>
      </w:r>
      <w:r w:rsidRPr="000F6FC3">
        <w:rPr>
          <w:rFonts w:ascii="Times New Roman" w:hAnsi="Times New Roman"/>
          <w:b/>
          <w:bCs/>
          <w:color w:val="000000"/>
          <w:sz w:val="24"/>
          <w:szCs w:val="24"/>
          <w:lang w:eastAsia="pt-BR"/>
        </w:rPr>
        <w:t>consensual</w:t>
      </w:r>
      <w:r w:rsidRPr="000F6FC3">
        <w:rPr>
          <w:rFonts w:ascii="Times New Roman" w:hAnsi="Times New Roman"/>
          <w:color w:val="000000"/>
          <w:sz w:val="24"/>
          <w:szCs w:val="24"/>
          <w:lang w:eastAsia="pt-BR"/>
        </w:rPr>
        <w:t>, por acordo entre as partes;</w:t>
      </w:r>
    </w:p>
    <w:p w14:paraId="3B0B71AA" w14:textId="77777777" w:rsidR="000F6FC3" w:rsidRPr="000F6FC3" w:rsidRDefault="000F6FC3" w:rsidP="002A3742">
      <w:pPr>
        <w:autoSpaceDE w:val="0"/>
        <w:autoSpaceDN w:val="0"/>
        <w:adjustRightInd w:val="0"/>
        <w:spacing w:after="240" w:line="240" w:lineRule="auto"/>
        <w:jc w:val="both"/>
        <w:rPr>
          <w:rFonts w:ascii="Times New Roman" w:hAnsi="Times New Roman"/>
          <w:color w:val="000000"/>
          <w:sz w:val="24"/>
          <w:szCs w:val="24"/>
          <w:lang w:eastAsia="pt-BR"/>
        </w:rPr>
      </w:pPr>
      <w:r w:rsidRPr="000F6FC3">
        <w:rPr>
          <w:rFonts w:ascii="Times New Roman" w:hAnsi="Times New Roman"/>
          <w:color w:val="000000"/>
          <w:sz w:val="24"/>
          <w:szCs w:val="24"/>
          <w:lang w:eastAsia="pt-BR"/>
        </w:rPr>
        <w:t xml:space="preserve">III – por </w:t>
      </w:r>
      <w:r w:rsidRPr="000F6FC3">
        <w:rPr>
          <w:rFonts w:ascii="Times New Roman" w:hAnsi="Times New Roman"/>
          <w:b/>
          <w:bCs/>
          <w:color w:val="000000"/>
          <w:sz w:val="24"/>
          <w:szCs w:val="24"/>
          <w:lang w:eastAsia="pt-BR"/>
        </w:rPr>
        <w:t>decisão arbitral ou judicial</w:t>
      </w:r>
      <w:r w:rsidRPr="000F6FC3">
        <w:rPr>
          <w:rFonts w:ascii="Times New Roman" w:hAnsi="Times New Roman"/>
          <w:color w:val="000000"/>
          <w:sz w:val="24"/>
          <w:szCs w:val="24"/>
          <w:lang w:eastAsia="pt-BR"/>
        </w:rPr>
        <w:t>, nos termos da legislação aplicável.</w:t>
      </w:r>
    </w:p>
    <w:p w14:paraId="41144AB8"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10</w:t>
      </w:r>
      <w:r w:rsidR="000F6FC3" w:rsidRPr="000F6FC3">
        <w:rPr>
          <w:rFonts w:ascii="Times New Roman" w:hAnsi="Times New Roman"/>
          <w:b/>
          <w:bCs/>
          <w:color w:val="000000"/>
          <w:sz w:val="24"/>
          <w:szCs w:val="24"/>
          <w:lang w:eastAsia="pt-BR"/>
        </w:rPr>
        <w:t>.3.</w:t>
      </w:r>
      <w:r w:rsidR="000F6FC3" w:rsidRPr="000F6FC3">
        <w:rPr>
          <w:rFonts w:ascii="Times New Roman" w:hAnsi="Times New Roman"/>
          <w:color w:val="000000"/>
          <w:sz w:val="24"/>
          <w:szCs w:val="24"/>
          <w:lang w:eastAsia="pt-BR"/>
        </w:rPr>
        <w:t xml:space="preserve"> A extinção contratual deverá ser formalizada por </w:t>
      </w:r>
      <w:r w:rsidR="000F6FC3" w:rsidRPr="000F6FC3">
        <w:rPr>
          <w:rFonts w:ascii="Times New Roman" w:hAnsi="Times New Roman"/>
          <w:b/>
          <w:bCs/>
          <w:color w:val="000000"/>
          <w:sz w:val="24"/>
          <w:szCs w:val="24"/>
          <w:lang w:eastAsia="pt-BR"/>
        </w:rPr>
        <w:t>termo próprio</w:t>
      </w:r>
      <w:r w:rsidR="000F6FC3" w:rsidRPr="000F6FC3">
        <w:rPr>
          <w:rFonts w:ascii="Times New Roman" w:hAnsi="Times New Roman"/>
          <w:color w:val="000000"/>
          <w:sz w:val="24"/>
          <w:szCs w:val="24"/>
          <w:lang w:eastAsia="pt-BR"/>
        </w:rPr>
        <w:t>, devidamente motivado, assegurados os direitos da Administração e do contratado.</w:t>
      </w:r>
    </w:p>
    <w:p w14:paraId="42834504" w14:textId="77777777" w:rsid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lastRenderedPageBreak/>
        <w:t>10</w:t>
      </w:r>
      <w:r w:rsidR="000F6FC3" w:rsidRPr="000F6FC3">
        <w:rPr>
          <w:rFonts w:ascii="Times New Roman" w:hAnsi="Times New Roman"/>
          <w:b/>
          <w:bCs/>
          <w:color w:val="000000"/>
          <w:sz w:val="24"/>
          <w:szCs w:val="24"/>
          <w:lang w:eastAsia="pt-BR"/>
        </w:rPr>
        <w:t>.4.</w:t>
      </w:r>
      <w:r w:rsidR="000F6FC3" w:rsidRPr="000F6FC3">
        <w:rPr>
          <w:rFonts w:ascii="Times New Roman" w:hAnsi="Times New Roman"/>
          <w:color w:val="000000"/>
          <w:sz w:val="24"/>
          <w:szCs w:val="24"/>
          <w:lang w:eastAsia="pt-BR"/>
        </w:rPr>
        <w:t xml:space="preserve"> Na hipótese de extinção do contrato, aplicam-se, no que couber, as disposições previstas nos arts. 138 e 139 da Lei nº 14.133/2021.</w:t>
      </w:r>
    </w:p>
    <w:p w14:paraId="40FB91EE" w14:textId="77777777" w:rsidR="00200557" w:rsidRPr="000F6FC3" w:rsidRDefault="00200557" w:rsidP="002A3742">
      <w:pPr>
        <w:autoSpaceDE w:val="0"/>
        <w:autoSpaceDN w:val="0"/>
        <w:adjustRightInd w:val="0"/>
        <w:spacing w:after="240" w:line="240" w:lineRule="auto"/>
        <w:jc w:val="both"/>
        <w:rPr>
          <w:rFonts w:ascii="Times New Roman" w:hAnsi="Times New Roman"/>
          <w:color w:val="000000"/>
          <w:sz w:val="24"/>
          <w:szCs w:val="24"/>
          <w:lang w:eastAsia="pt-BR"/>
        </w:rPr>
      </w:pPr>
      <w:r w:rsidRPr="00200557">
        <w:rPr>
          <w:rFonts w:ascii="Times New Roman" w:hAnsi="Times New Roman"/>
          <w:color w:val="000000"/>
          <w:sz w:val="24"/>
          <w:szCs w:val="24"/>
          <w:lang w:eastAsia="pt-BR"/>
        </w:rPr>
        <w:t>10.5. O descredenciamento da CONTRATADA poderá ocorrer nas hipóteses previstas no edital de credenciamento e no Termo de Referência, mediante processo administrativo próprio, assegurados o contraditório e a ampla defesa.</w:t>
      </w:r>
    </w:p>
    <w:p w14:paraId="0E1A2B62"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XI – DA ALTERAÇÃO, REAJUSTE E REEQUILÍBRIO ECONÔMICO-FINANCEIRO</w:t>
      </w:r>
    </w:p>
    <w:p w14:paraId="1CFF12DD"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.1.</w:t>
      </w:r>
      <w:r w:rsidR="000F6FC3" w:rsidRPr="000F6FC3">
        <w:rPr>
          <w:rFonts w:ascii="Times New Roman" w:hAnsi="Times New Roman"/>
          <w:sz w:val="24"/>
          <w:szCs w:val="24"/>
          <w:lang w:eastAsia="pt-BR"/>
        </w:rPr>
        <w:t xml:space="preserve"> Este contrato poderá ser alterado nas hipóteses previstas no art. 124 da Lei nº 14.133/2021, devidamente justificadas e formalizadas por </w:t>
      </w:r>
      <w:r w:rsidR="000F6FC3" w:rsidRPr="000F6FC3">
        <w:rPr>
          <w:rFonts w:ascii="Times New Roman" w:hAnsi="Times New Roman"/>
          <w:b/>
          <w:bCs/>
          <w:sz w:val="24"/>
          <w:szCs w:val="24"/>
          <w:lang w:eastAsia="pt-BR"/>
        </w:rPr>
        <w:t>termo aditivo</w:t>
      </w:r>
      <w:r w:rsidR="000F6FC3" w:rsidRPr="000F6FC3">
        <w:rPr>
          <w:rFonts w:ascii="Times New Roman" w:hAnsi="Times New Roman"/>
          <w:sz w:val="24"/>
          <w:szCs w:val="24"/>
          <w:lang w:eastAsia="pt-BR"/>
        </w:rPr>
        <w:t>.</w:t>
      </w:r>
    </w:p>
    <w:p w14:paraId="00836DF9"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.2.</w:t>
      </w:r>
      <w:r w:rsidR="000F6FC3" w:rsidRPr="000F6FC3">
        <w:rPr>
          <w:rFonts w:ascii="Times New Roman" w:hAnsi="Times New Roman"/>
          <w:sz w:val="24"/>
          <w:szCs w:val="24"/>
          <w:lang w:eastAsia="pt-BR"/>
        </w:rPr>
        <w:t xml:space="preserve"> O contratado fica obrigado a aceitar, nas mesmas condições contratuais, os acréscimos ou supressões que se fizerem necessários, até o limite de </w:t>
      </w:r>
      <w:r w:rsidR="000F6FC3" w:rsidRPr="000F6FC3">
        <w:rPr>
          <w:rFonts w:ascii="Times New Roman" w:hAnsi="Times New Roman"/>
          <w:b/>
          <w:bCs/>
          <w:sz w:val="24"/>
          <w:szCs w:val="24"/>
          <w:lang w:eastAsia="pt-BR"/>
        </w:rPr>
        <w:t>25% (vinte e cinco por cento)</w:t>
      </w:r>
      <w:r w:rsidR="000F6FC3" w:rsidRPr="000F6FC3">
        <w:rPr>
          <w:rFonts w:ascii="Times New Roman" w:hAnsi="Times New Roman"/>
          <w:sz w:val="24"/>
          <w:szCs w:val="24"/>
          <w:lang w:eastAsia="pt-BR"/>
        </w:rPr>
        <w:t xml:space="preserve"> do valor inicial atualizado do contrato, conforme art. 125 da Lei nº 14.133/2021.</w:t>
      </w:r>
    </w:p>
    <w:p w14:paraId="4D1E9A16" w14:textId="77777777" w:rsidR="000F6FC3" w:rsidRPr="000F6FC3" w:rsidRDefault="00BA737C" w:rsidP="002A3742">
      <w:pPr>
        <w:spacing w:before="100" w:beforeAutospacing="1" w:after="100" w:afterAutospacing="1" w:line="240" w:lineRule="auto"/>
        <w:jc w:val="both"/>
        <w:rPr>
          <w:rFonts w:ascii="Times New Roman" w:hAnsi="Times New Roman"/>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.3.</w:t>
      </w:r>
      <w:r w:rsidR="000F6FC3" w:rsidRPr="000F6FC3">
        <w:rPr>
          <w:rFonts w:ascii="Times New Roman" w:hAnsi="Times New Roman"/>
          <w:sz w:val="24"/>
          <w:szCs w:val="24"/>
          <w:lang w:eastAsia="pt-BR"/>
        </w:rPr>
        <w:t xml:space="preserve"> Registros que não caracterizem alteração do contrato poderão ser realizados por </w:t>
      </w:r>
      <w:r w:rsidR="000F6FC3" w:rsidRPr="000F6FC3">
        <w:rPr>
          <w:rFonts w:ascii="Times New Roman" w:hAnsi="Times New Roman"/>
          <w:b/>
          <w:bCs/>
          <w:sz w:val="24"/>
          <w:szCs w:val="24"/>
          <w:lang w:eastAsia="pt-BR"/>
        </w:rPr>
        <w:t>apostilamento</w:t>
      </w:r>
      <w:r w:rsidR="000F6FC3" w:rsidRPr="000F6FC3">
        <w:rPr>
          <w:rFonts w:ascii="Times New Roman" w:hAnsi="Times New Roman"/>
          <w:sz w:val="24"/>
          <w:szCs w:val="24"/>
          <w:lang w:eastAsia="pt-BR"/>
        </w:rPr>
        <w:t>, dispensada a celebração de termo aditivo, conforme art. 136 da Lei nº 14.133/2021.</w:t>
      </w:r>
    </w:p>
    <w:p w14:paraId="2A0A136A" w14:textId="77777777" w:rsidR="000F6FC3" w:rsidRPr="000F6FC3" w:rsidRDefault="00BA737C" w:rsidP="002A3742">
      <w:pPr>
        <w:spacing w:before="100" w:beforeAutospacing="1" w:after="100" w:afterAutospacing="1" w:line="240" w:lineRule="auto"/>
        <w:jc w:val="both"/>
        <w:outlineLvl w:val="1"/>
        <w:rPr>
          <w:rFonts w:ascii="Times New Roman" w:hAnsi="Times New Roman"/>
          <w:b/>
          <w:bCs/>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.4. Do Reajuste</w:t>
      </w:r>
    </w:p>
    <w:p w14:paraId="5F978B25" w14:textId="77777777" w:rsidR="000F6FC3" w:rsidRPr="000F6FC3" w:rsidRDefault="00BA737C" w:rsidP="002A3742">
      <w:pPr>
        <w:spacing w:before="100" w:beforeAutospacing="1" w:after="100" w:afterAutospacing="1"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.4.1.</w:t>
      </w:r>
      <w:r w:rsidR="000F6FC3" w:rsidRPr="000F6FC3">
        <w:rPr>
          <w:rFonts w:ascii="Times New Roman" w:hAnsi="Times New Roman"/>
          <w:sz w:val="24"/>
          <w:szCs w:val="24"/>
          <w:lang w:eastAsia="pt-BR"/>
        </w:rPr>
        <w:t xml:space="preserve"> Os preços contratados permanecem fixos e irreajustáveis durante os primeiros 12 meses. Após esse período, poderão ser reajustados mediante solicitação da contratada, com base na variação do </w:t>
      </w:r>
      <w:r w:rsidR="000F6FC3" w:rsidRPr="000F6FC3">
        <w:rPr>
          <w:rFonts w:ascii="Times New Roman" w:hAnsi="Times New Roman"/>
          <w:b/>
          <w:bCs/>
          <w:sz w:val="24"/>
          <w:szCs w:val="24"/>
          <w:lang w:eastAsia="pt-BR"/>
        </w:rPr>
        <w:t>Índice Nacional de Preços ao Consumidor – INPC</w:t>
      </w:r>
      <w:r w:rsidR="000F6FC3" w:rsidRPr="000F6FC3">
        <w:rPr>
          <w:rFonts w:ascii="Times New Roman" w:hAnsi="Times New Roman"/>
          <w:sz w:val="24"/>
          <w:szCs w:val="24"/>
          <w:lang w:eastAsia="pt-BR"/>
        </w:rPr>
        <w:t>, ou outro índice oficial que o substitua. O reajuste poderá ser formalizado por apostilamento, sem necessidade de termo aditivo. Para reajustes subsequentes, deve-se respeitar o intervalo mínimo de 12 meses a partir dos efeitos financeiros do último reajuste.</w:t>
      </w:r>
    </w:p>
    <w:p w14:paraId="53C1E8C6" w14:textId="77777777" w:rsidR="000F6FC3" w:rsidRPr="000F6FC3" w:rsidRDefault="00BA737C" w:rsidP="002A3742">
      <w:pPr>
        <w:spacing w:before="100" w:beforeAutospacing="1" w:after="100" w:afterAutospacing="1" w:line="240" w:lineRule="auto"/>
        <w:jc w:val="both"/>
        <w:outlineLvl w:val="1"/>
        <w:rPr>
          <w:rFonts w:ascii="Times New Roman" w:hAnsi="Times New Roman"/>
          <w:b/>
          <w:bCs/>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.5. Do Reequilíbrio Econômico-Financeiro</w:t>
      </w:r>
    </w:p>
    <w:p w14:paraId="510BE811" w14:textId="77777777" w:rsidR="000F6FC3" w:rsidRPr="000F6FC3" w:rsidRDefault="00BA737C" w:rsidP="002A3742">
      <w:pPr>
        <w:spacing w:before="100" w:beforeAutospacing="1" w:after="100" w:afterAutospacing="1" w:line="240" w:lineRule="auto"/>
        <w:ind w:left="708"/>
        <w:jc w:val="both"/>
        <w:rPr>
          <w:rFonts w:ascii="Times New Roman" w:hAnsi="Times New Roman"/>
          <w:sz w:val="24"/>
          <w:szCs w:val="24"/>
          <w:lang w:eastAsia="pt-BR"/>
        </w:rPr>
      </w:pPr>
      <w:r w:rsidRPr="002A3742">
        <w:rPr>
          <w:rFonts w:ascii="Times New Roman" w:hAnsi="Times New Roman"/>
          <w:b/>
          <w:bCs/>
          <w:sz w:val="24"/>
          <w:szCs w:val="24"/>
          <w:lang w:eastAsia="pt-BR"/>
        </w:rPr>
        <w:t>11</w:t>
      </w:r>
      <w:r w:rsidR="000F6FC3" w:rsidRPr="000F6FC3">
        <w:rPr>
          <w:rFonts w:ascii="Times New Roman" w:hAnsi="Times New Roman"/>
          <w:b/>
          <w:bCs/>
          <w:sz w:val="24"/>
          <w:szCs w:val="24"/>
          <w:lang w:eastAsia="pt-BR"/>
        </w:rPr>
        <w:t>.5.1.</w:t>
      </w:r>
      <w:r w:rsidR="000F6FC3" w:rsidRPr="000F6FC3">
        <w:rPr>
          <w:rFonts w:ascii="Times New Roman" w:hAnsi="Times New Roman"/>
          <w:sz w:val="24"/>
          <w:szCs w:val="24"/>
          <w:lang w:eastAsia="pt-BR"/>
        </w:rPr>
        <w:t xml:space="preserve"> O reequilíbrio econômico-financeiro pode ser concedido a qualquer tempo para restabelecer as condições iniciais do contrato, em casos de fatos imprevisíveis, força maior ou outras hipóteses previstas no </w:t>
      </w:r>
      <w:r w:rsidR="000F6FC3" w:rsidRPr="000F6FC3">
        <w:rPr>
          <w:rFonts w:ascii="Times New Roman" w:hAnsi="Times New Roman"/>
          <w:b/>
          <w:bCs/>
          <w:sz w:val="24"/>
          <w:szCs w:val="24"/>
          <w:lang w:eastAsia="pt-BR"/>
        </w:rPr>
        <w:t>art. 124, inciso II, alínea “d”, da Lei nº 14.133/2021</w:t>
      </w:r>
      <w:r w:rsidR="000F6FC3" w:rsidRPr="000F6FC3">
        <w:rPr>
          <w:rFonts w:ascii="Times New Roman" w:hAnsi="Times New Roman"/>
          <w:sz w:val="24"/>
          <w:szCs w:val="24"/>
          <w:lang w:eastAsia="pt-BR"/>
        </w:rPr>
        <w:t>. O pedido deve ser formalizado pela contratada com documentação que comprove o impacto nos custos. A Administração analisará a solicitação e poderá exigir documentos adicionais. Se comprovado o desequilíbrio, a recomposição será formalizada por apostilamento ou termo aditivo, conforme o caso.</w:t>
      </w:r>
    </w:p>
    <w:p w14:paraId="50D2C2D8"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XII: DAS CONDIÇÕES DE HABILITAÇÃO</w:t>
      </w:r>
    </w:p>
    <w:p w14:paraId="4089BD2C"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12</w:t>
      </w:r>
      <w:r w:rsidR="000F6FC3" w:rsidRPr="000F6FC3">
        <w:rPr>
          <w:rFonts w:ascii="Times New Roman" w:hAnsi="Times New Roman"/>
          <w:b/>
          <w:bCs/>
          <w:color w:val="000000"/>
          <w:sz w:val="24"/>
          <w:szCs w:val="24"/>
          <w:lang w:eastAsia="pt-BR"/>
        </w:rPr>
        <w:t>.1.</w:t>
      </w:r>
      <w:r w:rsidR="000F6FC3" w:rsidRPr="000F6FC3">
        <w:rPr>
          <w:rFonts w:ascii="Times New Roman" w:hAnsi="Times New Roman"/>
          <w:color w:val="000000"/>
          <w:sz w:val="24"/>
          <w:szCs w:val="24"/>
          <w:lang w:eastAsia="pt-BR"/>
        </w:rPr>
        <w:t xml:space="preserve"> A CONTRATADA deverá manter, durante toda a vigência do contrato, compatibilidade com as obrigações assumidas e com as condições de habilitação e qualificação exigidas para a contratação, nos termos da Lei nº 14.133/2021.</w:t>
      </w:r>
    </w:p>
    <w:p w14:paraId="7F2B1F9E"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CLÁUSULA XI</w:t>
      </w:r>
      <w:r w:rsidR="00BA737C" w:rsidRPr="002A3742">
        <w:rPr>
          <w:rFonts w:ascii="Times New Roman" w:hAnsi="Times New Roman"/>
          <w:b/>
          <w:bCs/>
          <w:color w:val="000000"/>
          <w:sz w:val="24"/>
          <w:szCs w:val="24"/>
          <w:lang w:eastAsia="pt-BR"/>
        </w:rPr>
        <w:t>II</w:t>
      </w:r>
      <w:r w:rsidRPr="000F6FC3">
        <w:rPr>
          <w:rFonts w:ascii="Times New Roman" w:hAnsi="Times New Roman"/>
          <w:b/>
          <w:bCs/>
          <w:color w:val="000000"/>
          <w:sz w:val="24"/>
          <w:szCs w:val="24"/>
          <w:lang w:eastAsia="pt-BR"/>
        </w:rPr>
        <w:t xml:space="preserve"> – DA LEGISLAÇÃO APLICÁVEL À EXECUÇÃO DO CONTRATO</w:t>
      </w:r>
    </w:p>
    <w:p w14:paraId="3468DA0C"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lastRenderedPageBreak/>
        <w:t>13</w:t>
      </w:r>
      <w:r w:rsidR="000F6FC3" w:rsidRPr="000F6FC3">
        <w:rPr>
          <w:rFonts w:ascii="Times New Roman" w:hAnsi="Times New Roman"/>
          <w:b/>
          <w:bCs/>
          <w:color w:val="000000"/>
          <w:sz w:val="24"/>
          <w:szCs w:val="24"/>
          <w:lang w:eastAsia="pt-BR"/>
        </w:rPr>
        <w:t>.1</w:t>
      </w:r>
      <w:r w:rsidR="000F6FC3" w:rsidRPr="000F6FC3">
        <w:rPr>
          <w:rFonts w:ascii="Times New Roman" w:hAnsi="Times New Roman"/>
          <w:color w:val="000000"/>
          <w:sz w:val="24"/>
          <w:szCs w:val="24"/>
          <w:lang w:eastAsia="pt-BR"/>
        </w:rPr>
        <w:t xml:space="preserve"> A execução do presente contrato e aos casos omissos aplicam-se as disposições contidas na Lei n° 14.133, de 1º de abril de 2021, e suas alterações, bem como os Decretos Federais e Municipais que a regulamentam, Lei nº 13.709/2018 (Lei Geral de Proteção de Dados Pessoais – LGPD), lei nº 8.078/1990 (Código de Defesa do Consumidor) e demais legislações aplicáveis ao caso.</w:t>
      </w:r>
    </w:p>
    <w:p w14:paraId="3581DCB2"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sz w:val="24"/>
          <w:szCs w:val="24"/>
          <w:lang w:eastAsia="pt-BR"/>
        </w:rPr>
      </w:pPr>
      <w:r w:rsidRPr="000F6FC3">
        <w:rPr>
          <w:rFonts w:ascii="Times New Roman" w:hAnsi="Times New Roman"/>
          <w:b/>
          <w:bCs/>
          <w:color w:val="000000"/>
          <w:sz w:val="24"/>
          <w:szCs w:val="24"/>
          <w:lang w:eastAsia="pt-BR"/>
        </w:rPr>
        <w:t>CLAUSULA X</w:t>
      </w:r>
      <w:r w:rsidR="00BA737C" w:rsidRPr="002A3742">
        <w:rPr>
          <w:rFonts w:ascii="Times New Roman" w:hAnsi="Times New Roman"/>
          <w:b/>
          <w:bCs/>
          <w:color w:val="000000"/>
          <w:sz w:val="24"/>
          <w:szCs w:val="24"/>
          <w:lang w:eastAsia="pt-BR"/>
        </w:rPr>
        <w:t>I</w:t>
      </w:r>
      <w:r w:rsidRPr="000F6FC3">
        <w:rPr>
          <w:rFonts w:ascii="Times New Roman" w:hAnsi="Times New Roman"/>
          <w:b/>
          <w:bCs/>
          <w:color w:val="000000"/>
          <w:sz w:val="24"/>
          <w:szCs w:val="24"/>
          <w:lang w:eastAsia="pt-BR"/>
        </w:rPr>
        <w:t xml:space="preserve">V – DO ACOMPANHAMENTO E DA FISCALIZAÇÃO </w:t>
      </w:r>
    </w:p>
    <w:p w14:paraId="51FC6670"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14</w:t>
      </w:r>
      <w:r w:rsidR="000F6FC3" w:rsidRPr="000F6FC3">
        <w:rPr>
          <w:rFonts w:ascii="Times New Roman" w:hAnsi="Times New Roman"/>
          <w:b/>
          <w:bCs/>
          <w:color w:val="000000"/>
          <w:sz w:val="24"/>
          <w:szCs w:val="24"/>
          <w:lang w:eastAsia="pt-BR"/>
        </w:rPr>
        <w:t xml:space="preserve">.1 </w:t>
      </w:r>
      <w:r w:rsidR="000F6FC3" w:rsidRPr="000F6FC3">
        <w:rPr>
          <w:rFonts w:ascii="Times New Roman" w:hAnsi="Times New Roman"/>
          <w:color w:val="000000"/>
          <w:sz w:val="24"/>
          <w:szCs w:val="24"/>
          <w:lang w:eastAsia="pt-BR"/>
        </w:rPr>
        <w:t xml:space="preserve">O fornecimento do objeto deste contrato será acompanhado e fiscalizado por servidores designados para esse fim pela autoridade competente, na condição de representantes do Município de Guarantã do Norte-MT, de acordo com as condições estabelecidas no Termo de Referência, parte indissociável do presente contrato. </w:t>
      </w:r>
    </w:p>
    <w:p w14:paraId="5AF2C55B" w14:textId="77777777" w:rsidR="000F6FC3" w:rsidRPr="000F6FC3" w:rsidRDefault="000F6FC3" w:rsidP="002A3742">
      <w:pPr>
        <w:shd w:val="clear" w:color="auto" w:fill="BFBFBF"/>
        <w:tabs>
          <w:tab w:val="left" w:pos="708"/>
        </w:tabs>
        <w:autoSpaceDN w:val="0"/>
        <w:spacing w:before="120" w:after="240" w:line="240" w:lineRule="auto"/>
        <w:jc w:val="both"/>
        <w:rPr>
          <w:rFonts w:ascii="Times New Roman" w:hAnsi="Times New Roman"/>
          <w:b/>
          <w:bCs/>
          <w:iCs/>
          <w:color w:val="000000"/>
          <w:sz w:val="24"/>
          <w:szCs w:val="24"/>
        </w:rPr>
      </w:pPr>
      <w:r w:rsidRPr="000F6FC3">
        <w:rPr>
          <w:rFonts w:ascii="Times New Roman" w:hAnsi="Times New Roman"/>
          <w:b/>
          <w:bCs/>
          <w:iCs/>
          <w:color w:val="000000"/>
          <w:sz w:val="24"/>
          <w:szCs w:val="24"/>
        </w:rPr>
        <w:t>CLAUSULA XV - DA PROTEÇÃO DE DADOS</w:t>
      </w:r>
    </w:p>
    <w:p w14:paraId="2E8A18C3" w14:textId="77777777" w:rsidR="000F6FC3" w:rsidRPr="000F6FC3" w:rsidRDefault="00BA737C" w:rsidP="002A3742">
      <w:pPr>
        <w:autoSpaceDE w:val="0"/>
        <w:autoSpaceDN w:val="0"/>
        <w:adjustRightInd w:val="0"/>
        <w:spacing w:before="120" w:after="240" w:line="240" w:lineRule="auto"/>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.1.</w:t>
      </w:r>
      <w:r w:rsidR="000F6FC3" w:rsidRPr="000F6FC3">
        <w:rPr>
          <w:rFonts w:ascii="Times New Roman" w:hAnsi="Times New Roman"/>
          <w:iCs/>
          <w:sz w:val="24"/>
          <w:szCs w:val="24"/>
        </w:rPr>
        <w:t xml:space="preserve"> É vedado às partes a utilização de todo e qualquer dado pessoal repassado em decorrência da execução contratual para finalidade distinta daquela do objeto da contratação, sob pena de responsabilização administrativa, civil e criminal. </w:t>
      </w:r>
    </w:p>
    <w:p w14:paraId="02E4CF7A" w14:textId="77777777" w:rsidR="000F6FC3" w:rsidRPr="000F6FC3" w:rsidRDefault="00BA737C" w:rsidP="002A3742">
      <w:pPr>
        <w:autoSpaceDE w:val="0"/>
        <w:autoSpaceDN w:val="0"/>
        <w:adjustRightInd w:val="0"/>
        <w:spacing w:before="120" w:after="240" w:line="240" w:lineRule="auto"/>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.2.</w:t>
      </w:r>
      <w:r w:rsidR="000F6FC3" w:rsidRPr="000F6FC3">
        <w:rPr>
          <w:rFonts w:ascii="Times New Roman" w:hAnsi="Times New Roman"/>
          <w:iCs/>
          <w:sz w:val="24"/>
          <w:szCs w:val="24"/>
        </w:rPr>
        <w:t xml:space="preserve"> Sem prejuízo da aplicação das normas previstas pela Lei nº 12.527, de 18 de novembro de 2011, as partes se comprometem a manter sigilo e confidencialidade de todas as informações – em especial os dados pessoais e os dados pessoais sensíveis – repassados em decorrência da execução contratual, em consonância com o disposto na Lei nº 13.709/2018 (Lei Geral de Proteção de Dados Pessoais – LGPD), sendo vedado o repasse das informações a outras empresas ou pessoas, salvo aquelas decorrentes de obrigações legais ou para viabilizar o cumprimento do instrumento contratual.</w:t>
      </w:r>
    </w:p>
    <w:p w14:paraId="1EF83E9C" w14:textId="77777777" w:rsidR="000F6FC3" w:rsidRPr="000F6FC3" w:rsidRDefault="00BA737C" w:rsidP="002A3742">
      <w:pPr>
        <w:autoSpaceDE w:val="0"/>
        <w:autoSpaceDN w:val="0"/>
        <w:adjustRightInd w:val="0"/>
        <w:spacing w:before="120" w:after="240" w:line="240" w:lineRule="auto"/>
        <w:ind w:left="708"/>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.2.1.</w:t>
      </w:r>
      <w:r w:rsidR="000F6FC3" w:rsidRPr="000F6FC3">
        <w:rPr>
          <w:rFonts w:ascii="Times New Roman" w:hAnsi="Times New Roman"/>
          <w:iCs/>
          <w:sz w:val="24"/>
          <w:szCs w:val="24"/>
        </w:rPr>
        <w:t xml:space="preserve"> O dever de sigilo e confidencialidade permanecem em vigor mesmo após a extinção do vínculo existente entre a CONTRATANTE e a CONTRATADA, e entre esta e seus colaboradores, subcontratados, prestadores de serviço e consultores.</w:t>
      </w:r>
    </w:p>
    <w:p w14:paraId="34869E7F" w14:textId="77777777" w:rsidR="000F6FC3" w:rsidRPr="000F6FC3" w:rsidRDefault="00BA737C" w:rsidP="002A3742">
      <w:pPr>
        <w:autoSpaceDE w:val="0"/>
        <w:autoSpaceDN w:val="0"/>
        <w:adjustRightInd w:val="0"/>
        <w:spacing w:before="120" w:after="240" w:line="240" w:lineRule="auto"/>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.3.</w:t>
      </w:r>
      <w:r w:rsidR="000F6FC3" w:rsidRPr="000F6FC3">
        <w:rPr>
          <w:rFonts w:ascii="Times New Roman" w:hAnsi="Times New Roman"/>
          <w:iCs/>
          <w:sz w:val="24"/>
          <w:szCs w:val="24"/>
        </w:rPr>
        <w:t xml:space="preserve"> Em atendimento ao disposto na Lei Geral de Proteção de Dados, o CONTRATANTE, para a execução do serviço objeto deste contrato, deterá acesso a dados pessoais dos representantes da CONTRATADA, tais como número do CPF e do RG, endereços eletrônico e residencial, e cópia do documento de identificação, os quais serão tratados conforme as disposições da Lei nº 13.709/2018.</w:t>
      </w:r>
    </w:p>
    <w:p w14:paraId="2B7B44FB" w14:textId="77777777" w:rsidR="000F6FC3" w:rsidRPr="000F6FC3" w:rsidRDefault="00BA737C" w:rsidP="002A3742">
      <w:pPr>
        <w:autoSpaceDE w:val="0"/>
        <w:autoSpaceDN w:val="0"/>
        <w:adjustRightInd w:val="0"/>
        <w:spacing w:before="120" w:after="240" w:line="240" w:lineRule="auto"/>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.4.</w:t>
      </w:r>
      <w:r w:rsidR="000F6FC3" w:rsidRPr="000F6FC3">
        <w:rPr>
          <w:rFonts w:ascii="Times New Roman" w:hAnsi="Times New Roman"/>
          <w:iCs/>
          <w:sz w:val="24"/>
          <w:szCs w:val="24"/>
        </w:rPr>
        <w:t xml:space="preserve"> A CONTRATADA declara que tem ciência da existência da Lei Geral de Proteção de Dados e se compromete a adequar todos os procedimentos internos ao disposto na legislação com o intuito de proteger os dados pessoais repassados pelo CONTRATANTE.</w:t>
      </w:r>
    </w:p>
    <w:p w14:paraId="331218AB" w14:textId="77777777" w:rsidR="000F6FC3" w:rsidRPr="000F6FC3" w:rsidRDefault="00BA737C" w:rsidP="002A3742">
      <w:pPr>
        <w:autoSpaceDE w:val="0"/>
        <w:autoSpaceDN w:val="0"/>
        <w:adjustRightInd w:val="0"/>
        <w:spacing w:before="120" w:after="240" w:line="240" w:lineRule="auto"/>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 xml:space="preserve">.5. </w:t>
      </w:r>
      <w:r w:rsidR="000F6FC3" w:rsidRPr="000F6FC3">
        <w:rPr>
          <w:rFonts w:ascii="Times New Roman" w:hAnsi="Times New Roman"/>
          <w:iCs/>
          <w:sz w:val="24"/>
          <w:szCs w:val="24"/>
        </w:rPr>
        <w:t>A 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Lei Geral de Proteção de Dados.</w:t>
      </w:r>
    </w:p>
    <w:p w14:paraId="58491689" w14:textId="77777777" w:rsidR="000F6FC3" w:rsidRPr="000F6FC3" w:rsidRDefault="00BA737C" w:rsidP="002A3742">
      <w:pPr>
        <w:autoSpaceDE w:val="0"/>
        <w:autoSpaceDN w:val="0"/>
        <w:adjustRightInd w:val="0"/>
        <w:spacing w:before="120" w:after="240" w:line="240" w:lineRule="auto"/>
        <w:ind w:left="708"/>
        <w:jc w:val="both"/>
        <w:rPr>
          <w:rFonts w:ascii="Times New Roman" w:hAnsi="Times New Roman"/>
          <w:iCs/>
          <w:sz w:val="24"/>
          <w:szCs w:val="24"/>
        </w:rPr>
      </w:pPr>
      <w:r w:rsidRPr="002A3742">
        <w:rPr>
          <w:rFonts w:ascii="Times New Roman" w:hAnsi="Times New Roman"/>
          <w:b/>
          <w:bCs/>
          <w:iCs/>
          <w:sz w:val="24"/>
          <w:szCs w:val="24"/>
        </w:rPr>
        <w:t>15</w:t>
      </w:r>
      <w:r w:rsidR="000F6FC3" w:rsidRPr="000F6FC3">
        <w:rPr>
          <w:rFonts w:ascii="Times New Roman" w:hAnsi="Times New Roman"/>
          <w:b/>
          <w:bCs/>
          <w:iCs/>
          <w:sz w:val="24"/>
          <w:szCs w:val="24"/>
        </w:rPr>
        <w:t>.5.1.</w:t>
      </w:r>
      <w:r w:rsidR="000F6FC3" w:rsidRPr="000F6FC3">
        <w:rPr>
          <w:rFonts w:ascii="Times New Roman" w:hAnsi="Times New Roman"/>
          <w:iCs/>
          <w:sz w:val="24"/>
          <w:szCs w:val="24"/>
        </w:rPr>
        <w:t xml:space="preserve"> A comunicação não exime a CONTRATADA das obrigações, sanções e responsabilidades que possam incidir em razão das situações violadoras acima indicadas.</w:t>
      </w:r>
    </w:p>
    <w:p w14:paraId="06F26B60" w14:textId="77777777" w:rsidR="000F6FC3" w:rsidRPr="000F6FC3" w:rsidRDefault="00BA737C" w:rsidP="002A3742">
      <w:pPr>
        <w:autoSpaceDE w:val="0"/>
        <w:autoSpaceDN w:val="0"/>
        <w:adjustRightInd w:val="0"/>
        <w:spacing w:before="120" w:after="240" w:line="240" w:lineRule="auto"/>
        <w:jc w:val="both"/>
        <w:rPr>
          <w:rFonts w:ascii="Times New Roman" w:hAnsi="Times New Roman"/>
          <w:iCs/>
          <w:sz w:val="24"/>
          <w:szCs w:val="24"/>
        </w:rPr>
      </w:pPr>
      <w:r w:rsidRPr="002A3742">
        <w:rPr>
          <w:rFonts w:ascii="Times New Roman" w:hAnsi="Times New Roman"/>
          <w:b/>
          <w:bCs/>
          <w:iCs/>
          <w:sz w:val="24"/>
          <w:szCs w:val="24"/>
        </w:rPr>
        <w:lastRenderedPageBreak/>
        <w:t>15</w:t>
      </w:r>
      <w:r w:rsidR="000F6FC3" w:rsidRPr="000F6FC3">
        <w:rPr>
          <w:rFonts w:ascii="Times New Roman" w:hAnsi="Times New Roman"/>
          <w:b/>
          <w:bCs/>
          <w:iCs/>
          <w:sz w:val="24"/>
          <w:szCs w:val="24"/>
        </w:rPr>
        <w:t>.6.</w:t>
      </w:r>
      <w:r w:rsidR="000F6FC3" w:rsidRPr="000F6FC3">
        <w:rPr>
          <w:rFonts w:ascii="Times New Roman" w:hAnsi="Times New Roman"/>
          <w:iCs/>
          <w:sz w:val="24"/>
          <w:szCs w:val="24"/>
        </w:rPr>
        <w:t xml:space="preserve"> O descumprimento de qualquer das cláusulas acima relacionadas ensejará, sem prejuízo do contraditório e ampla defesa, na aplicação das penalidades cabíveis.</w:t>
      </w:r>
    </w:p>
    <w:p w14:paraId="1D0E010B"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sz w:val="24"/>
          <w:szCs w:val="24"/>
          <w:lang w:eastAsia="pt-BR"/>
        </w:rPr>
      </w:pPr>
      <w:r w:rsidRPr="000F6FC3">
        <w:rPr>
          <w:rFonts w:ascii="Times New Roman" w:hAnsi="Times New Roman"/>
          <w:b/>
          <w:bCs/>
          <w:color w:val="000000"/>
          <w:sz w:val="24"/>
          <w:szCs w:val="24"/>
          <w:lang w:eastAsia="pt-BR"/>
        </w:rPr>
        <w:t xml:space="preserve">CLAUSULA XVI - DA PUBLICAÇÃO </w:t>
      </w:r>
    </w:p>
    <w:p w14:paraId="3D4ABB31"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16</w:t>
      </w:r>
      <w:r w:rsidR="000F6FC3" w:rsidRPr="000F6FC3">
        <w:rPr>
          <w:rFonts w:ascii="Times New Roman" w:hAnsi="Times New Roman"/>
          <w:b/>
          <w:bCs/>
          <w:color w:val="000000"/>
          <w:sz w:val="24"/>
          <w:szCs w:val="24"/>
          <w:lang w:eastAsia="pt-BR"/>
        </w:rPr>
        <w:t xml:space="preserve">.1 </w:t>
      </w:r>
      <w:r w:rsidR="000F6FC3" w:rsidRPr="000F6FC3">
        <w:rPr>
          <w:rFonts w:ascii="Times New Roman" w:hAnsi="Times New Roman"/>
          <w:color w:val="000000"/>
          <w:sz w:val="24"/>
          <w:szCs w:val="24"/>
          <w:lang w:eastAsia="pt-BR"/>
        </w:rPr>
        <w:t xml:space="preserve">Incumbirá ao contratante divulgar o presente instrumento no Portal Nacional de Contratações Públicas (PNCP), na forma prevista no art. 94 da Lei 14.133, de 2021, bem como no respectivo sítio oficial na Internet, em atenção ao art. 91, caput, da Lei n.º 14.133, de 2021. </w:t>
      </w:r>
    </w:p>
    <w:p w14:paraId="76FC297A" w14:textId="77777777" w:rsidR="000F6FC3" w:rsidRPr="000F6FC3" w:rsidRDefault="000F6FC3" w:rsidP="002A3742">
      <w:pPr>
        <w:shd w:val="clear" w:color="auto" w:fill="BFBFBF"/>
        <w:autoSpaceDE w:val="0"/>
        <w:autoSpaceDN w:val="0"/>
        <w:adjustRightInd w:val="0"/>
        <w:spacing w:after="240" w:line="240" w:lineRule="auto"/>
        <w:jc w:val="both"/>
        <w:rPr>
          <w:rFonts w:ascii="Times New Roman" w:hAnsi="Times New Roman"/>
          <w:sz w:val="24"/>
          <w:szCs w:val="24"/>
          <w:lang w:eastAsia="pt-BR"/>
        </w:rPr>
      </w:pPr>
      <w:r w:rsidRPr="000F6FC3">
        <w:rPr>
          <w:rFonts w:ascii="Times New Roman" w:hAnsi="Times New Roman"/>
          <w:b/>
          <w:bCs/>
          <w:color w:val="000000"/>
          <w:sz w:val="24"/>
          <w:szCs w:val="24"/>
          <w:lang w:eastAsia="pt-BR"/>
        </w:rPr>
        <w:t xml:space="preserve">CLÁUSULA XVII – DO FORO </w:t>
      </w:r>
    </w:p>
    <w:p w14:paraId="42D035FD"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17</w:t>
      </w:r>
      <w:r w:rsidR="000F6FC3" w:rsidRPr="000F6FC3">
        <w:rPr>
          <w:rFonts w:ascii="Times New Roman" w:hAnsi="Times New Roman"/>
          <w:b/>
          <w:bCs/>
          <w:color w:val="000000"/>
          <w:sz w:val="24"/>
          <w:szCs w:val="24"/>
          <w:lang w:eastAsia="pt-BR"/>
        </w:rPr>
        <w:t xml:space="preserve">.1 </w:t>
      </w:r>
      <w:r w:rsidR="000F6FC3" w:rsidRPr="000F6FC3">
        <w:rPr>
          <w:rFonts w:ascii="Times New Roman" w:hAnsi="Times New Roman"/>
          <w:color w:val="000000"/>
          <w:sz w:val="24"/>
          <w:szCs w:val="24"/>
          <w:lang w:eastAsia="pt-BR"/>
        </w:rPr>
        <w:t>Fica convencionado que o Foro para dirimir quaisquer dúvidas e controvérsias oriundas do presente instrumento, é o da Comarca do Município de Guarantã do Norte-MT, por mais privilegiado que outro possa ser. (art. 92, §1º, da Lei nº 14.133/21);</w:t>
      </w:r>
    </w:p>
    <w:p w14:paraId="48B410BD" w14:textId="77777777" w:rsidR="000F6FC3" w:rsidRPr="000F6FC3" w:rsidRDefault="00BA737C" w:rsidP="002A3742">
      <w:pPr>
        <w:autoSpaceDE w:val="0"/>
        <w:autoSpaceDN w:val="0"/>
        <w:adjustRightInd w:val="0"/>
        <w:spacing w:after="240" w:line="240" w:lineRule="auto"/>
        <w:jc w:val="both"/>
        <w:rPr>
          <w:rFonts w:ascii="Times New Roman" w:hAnsi="Times New Roman"/>
          <w:color w:val="000000"/>
          <w:sz w:val="24"/>
          <w:szCs w:val="24"/>
          <w:lang w:eastAsia="pt-BR"/>
        </w:rPr>
      </w:pPr>
      <w:r w:rsidRPr="002A3742">
        <w:rPr>
          <w:rFonts w:ascii="Times New Roman" w:hAnsi="Times New Roman"/>
          <w:b/>
          <w:bCs/>
          <w:color w:val="000000"/>
          <w:sz w:val="24"/>
          <w:szCs w:val="24"/>
          <w:lang w:eastAsia="pt-BR"/>
        </w:rPr>
        <w:t>17</w:t>
      </w:r>
      <w:r w:rsidR="000F6FC3" w:rsidRPr="000F6FC3">
        <w:rPr>
          <w:rFonts w:ascii="Times New Roman" w:hAnsi="Times New Roman"/>
          <w:b/>
          <w:bCs/>
          <w:color w:val="000000"/>
          <w:sz w:val="24"/>
          <w:szCs w:val="24"/>
          <w:lang w:eastAsia="pt-BR"/>
        </w:rPr>
        <w:t>.2.</w:t>
      </w:r>
      <w:r w:rsidR="000F6FC3" w:rsidRPr="000F6FC3">
        <w:rPr>
          <w:rFonts w:ascii="Times New Roman" w:hAnsi="Times New Roman"/>
          <w:color w:val="000000"/>
          <w:sz w:val="24"/>
          <w:szCs w:val="24"/>
          <w:lang w:eastAsia="pt-BR"/>
        </w:rPr>
        <w:t xml:space="preserve"> E por estarem justos, as partes passam a assinar o presente instrumento por si e seus sucessores, em 02 (duas) vias de igual teor e forma.</w:t>
      </w:r>
    </w:p>
    <w:p w14:paraId="3EF2F6BB" w14:textId="77777777" w:rsidR="000F6FC3" w:rsidRPr="000F6FC3" w:rsidRDefault="000F6FC3" w:rsidP="002A3742">
      <w:pPr>
        <w:autoSpaceDE w:val="0"/>
        <w:autoSpaceDN w:val="0"/>
        <w:adjustRightInd w:val="0"/>
        <w:spacing w:after="0" w:line="240" w:lineRule="auto"/>
        <w:jc w:val="right"/>
        <w:rPr>
          <w:rFonts w:ascii="Times New Roman" w:hAnsi="Times New Roman"/>
          <w:color w:val="000000"/>
          <w:sz w:val="24"/>
          <w:szCs w:val="24"/>
          <w:lang w:eastAsia="pt-BR"/>
        </w:rPr>
      </w:pPr>
      <w:r w:rsidRPr="000F6FC3">
        <w:rPr>
          <w:rFonts w:ascii="Times New Roman" w:hAnsi="Times New Roman"/>
          <w:color w:val="000000"/>
          <w:sz w:val="24"/>
          <w:szCs w:val="24"/>
          <w:lang w:eastAsia="pt-BR"/>
        </w:rPr>
        <w:t xml:space="preserve">  Guarantã do Norte-MT, </w:t>
      </w:r>
      <w:r w:rsidRPr="000F6FC3">
        <w:rPr>
          <w:rFonts w:ascii="Times New Roman" w:hAnsi="Times New Roman"/>
          <w:color w:val="000000"/>
          <w:sz w:val="24"/>
          <w:szCs w:val="24"/>
          <w:highlight w:val="yellow"/>
          <w:lang w:eastAsia="pt-BR"/>
        </w:rPr>
        <w:t>** de ****</w:t>
      </w:r>
      <w:r w:rsidRPr="000F6FC3">
        <w:rPr>
          <w:rFonts w:ascii="Times New Roman" w:hAnsi="Times New Roman"/>
          <w:color w:val="000000"/>
          <w:sz w:val="24"/>
          <w:szCs w:val="24"/>
          <w:lang w:eastAsia="pt-BR"/>
        </w:rPr>
        <w:t xml:space="preserve"> de 2026.  </w:t>
      </w:r>
    </w:p>
    <w:p w14:paraId="09F03622" w14:textId="77777777" w:rsidR="000F6FC3" w:rsidRPr="000F6FC3" w:rsidRDefault="000F6FC3" w:rsidP="002A3742">
      <w:pPr>
        <w:autoSpaceDE w:val="0"/>
        <w:autoSpaceDN w:val="0"/>
        <w:adjustRightInd w:val="0"/>
        <w:spacing w:after="0" w:line="240" w:lineRule="auto"/>
        <w:jc w:val="both"/>
        <w:rPr>
          <w:rFonts w:ascii="Times New Roman" w:hAnsi="Times New Roman"/>
          <w:color w:val="000000"/>
          <w:sz w:val="24"/>
          <w:szCs w:val="24"/>
          <w:lang w:eastAsia="pt-BR"/>
        </w:rPr>
      </w:pPr>
    </w:p>
    <w:p w14:paraId="5F5973CB" w14:textId="77777777" w:rsidR="000F6FC3" w:rsidRPr="000F6FC3" w:rsidRDefault="000F6FC3" w:rsidP="002A3742">
      <w:pPr>
        <w:autoSpaceDE w:val="0"/>
        <w:autoSpaceDN w:val="0"/>
        <w:adjustRightInd w:val="0"/>
        <w:spacing w:after="0" w:line="240" w:lineRule="auto"/>
        <w:rPr>
          <w:rFonts w:ascii="Times New Roman" w:hAnsi="Times New Roman"/>
          <w:color w:val="000000"/>
          <w:sz w:val="24"/>
          <w:szCs w:val="24"/>
          <w:lang w:eastAsia="pt-BR"/>
        </w:rPr>
      </w:pPr>
    </w:p>
    <w:p w14:paraId="05BC0A7E" w14:textId="77777777" w:rsidR="000F6FC3" w:rsidRPr="000F6FC3" w:rsidRDefault="000F6FC3" w:rsidP="002A3742">
      <w:pPr>
        <w:autoSpaceDE w:val="0"/>
        <w:autoSpaceDN w:val="0"/>
        <w:adjustRightInd w:val="0"/>
        <w:spacing w:after="0" w:line="240" w:lineRule="auto"/>
        <w:jc w:val="center"/>
        <w:rPr>
          <w:rFonts w:ascii="Times New Roman" w:hAnsi="Times New Roman"/>
          <w:b/>
          <w:bCs/>
          <w:color w:val="000000"/>
          <w:sz w:val="24"/>
          <w:szCs w:val="24"/>
          <w:lang w:eastAsia="pt-BR"/>
        </w:rPr>
      </w:pPr>
      <w:r w:rsidRPr="000F6FC3">
        <w:rPr>
          <w:rFonts w:ascii="Times New Roman" w:hAnsi="Times New Roman"/>
          <w:b/>
          <w:bCs/>
          <w:color w:val="000000"/>
          <w:sz w:val="24"/>
          <w:szCs w:val="24"/>
          <w:lang w:eastAsia="pt-BR"/>
        </w:rPr>
        <w:t>MUNICÍPIO DE GUARANTÃ DO NORTE-MT</w:t>
      </w:r>
    </w:p>
    <w:p w14:paraId="19EB2BCA" w14:textId="77777777" w:rsidR="000F6FC3" w:rsidRPr="000F6FC3" w:rsidRDefault="000F6FC3" w:rsidP="002A3742">
      <w:pPr>
        <w:autoSpaceDE w:val="0"/>
        <w:autoSpaceDN w:val="0"/>
        <w:adjustRightInd w:val="0"/>
        <w:spacing w:after="0" w:line="240" w:lineRule="auto"/>
        <w:jc w:val="center"/>
        <w:rPr>
          <w:rFonts w:ascii="Times New Roman" w:hAnsi="Times New Roman"/>
          <w:b/>
          <w:color w:val="000000"/>
          <w:sz w:val="24"/>
          <w:szCs w:val="24"/>
          <w:lang w:eastAsia="pt-BR"/>
        </w:rPr>
      </w:pPr>
      <w:r w:rsidRPr="000F6FC3">
        <w:rPr>
          <w:rFonts w:ascii="Times New Roman" w:hAnsi="Times New Roman"/>
          <w:b/>
          <w:color w:val="000000"/>
          <w:sz w:val="24"/>
          <w:szCs w:val="24"/>
          <w:lang w:eastAsia="pt-BR"/>
        </w:rPr>
        <w:t xml:space="preserve"> ALBERTO MARCIO GONÇALVES - PREFEITO</w:t>
      </w:r>
    </w:p>
    <w:p w14:paraId="6DFB97B5" w14:textId="77777777" w:rsidR="000F6FC3" w:rsidRPr="000F6FC3" w:rsidRDefault="000F6FC3" w:rsidP="002A3742">
      <w:pPr>
        <w:autoSpaceDE w:val="0"/>
        <w:autoSpaceDN w:val="0"/>
        <w:adjustRightInd w:val="0"/>
        <w:spacing w:after="0" w:line="240" w:lineRule="auto"/>
        <w:jc w:val="center"/>
        <w:rPr>
          <w:rFonts w:ascii="Times New Roman" w:hAnsi="Times New Roman"/>
          <w:b/>
          <w:color w:val="000000"/>
          <w:sz w:val="24"/>
          <w:szCs w:val="24"/>
          <w:lang w:eastAsia="pt-BR"/>
        </w:rPr>
      </w:pPr>
      <w:r w:rsidRPr="000F6FC3">
        <w:rPr>
          <w:rFonts w:ascii="Times New Roman" w:hAnsi="Times New Roman"/>
          <w:b/>
          <w:color w:val="000000"/>
          <w:sz w:val="24"/>
          <w:szCs w:val="24"/>
          <w:lang w:eastAsia="pt-BR"/>
        </w:rPr>
        <w:t>CONTRATANTE</w:t>
      </w:r>
    </w:p>
    <w:p w14:paraId="67F7E4DA" w14:textId="77777777" w:rsidR="000F6FC3" w:rsidRPr="000F6FC3" w:rsidRDefault="000F6FC3" w:rsidP="002A3742">
      <w:pPr>
        <w:autoSpaceDE w:val="0"/>
        <w:autoSpaceDN w:val="0"/>
        <w:adjustRightInd w:val="0"/>
        <w:spacing w:after="0" w:line="240" w:lineRule="auto"/>
        <w:rPr>
          <w:rFonts w:ascii="Times New Roman" w:hAnsi="Times New Roman"/>
          <w:color w:val="000000"/>
          <w:sz w:val="24"/>
          <w:szCs w:val="24"/>
          <w:lang w:eastAsia="pt-BR"/>
        </w:rPr>
      </w:pPr>
    </w:p>
    <w:p w14:paraId="2C1360D4" w14:textId="77777777" w:rsidR="000F6FC3" w:rsidRPr="000F6FC3" w:rsidRDefault="000F6FC3" w:rsidP="002A3742">
      <w:pPr>
        <w:autoSpaceDE w:val="0"/>
        <w:autoSpaceDN w:val="0"/>
        <w:adjustRightInd w:val="0"/>
        <w:spacing w:after="0" w:line="240" w:lineRule="auto"/>
        <w:rPr>
          <w:rFonts w:ascii="Times New Roman" w:hAnsi="Times New Roman"/>
          <w:color w:val="000000"/>
          <w:sz w:val="24"/>
          <w:szCs w:val="24"/>
          <w:lang w:eastAsia="pt-BR"/>
        </w:rPr>
      </w:pPr>
    </w:p>
    <w:p w14:paraId="7E76727D" w14:textId="77777777" w:rsidR="000F6FC3" w:rsidRPr="000F6FC3" w:rsidRDefault="000F6FC3" w:rsidP="002A3742">
      <w:pPr>
        <w:autoSpaceDE w:val="0"/>
        <w:autoSpaceDN w:val="0"/>
        <w:adjustRightInd w:val="0"/>
        <w:spacing w:after="0" w:line="240" w:lineRule="auto"/>
        <w:jc w:val="center"/>
        <w:rPr>
          <w:rFonts w:ascii="Times New Roman" w:hAnsi="Times New Roman"/>
          <w:b/>
          <w:bCs/>
          <w:sz w:val="24"/>
          <w:szCs w:val="24"/>
          <w:highlight w:val="yellow"/>
          <w:lang w:eastAsia="pt-BR"/>
        </w:rPr>
      </w:pPr>
      <w:r w:rsidRPr="000F6FC3">
        <w:rPr>
          <w:rFonts w:ascii="Times New Roman" w:hAnsi="Times New Roman"/>
          <w:b/>
          <w:bCs/>
          <w:sz w:val="24"/>
          <w:szCs w:val="24"/>
          <w:highlight w:val="yellow"/>
          <w:lang w:eastAsia="pt-BR"/>
        </w:rPr>
        <w:t>**********</w:t>
      </w:r>
    </w:p>
    <w:p w14:paraId="21131E92" w14:textId="77777777" w:rsidR="000F6FC3" w:rsidRPr="000F6FC3" w:rsidRDefault="000F6FC3" w:rsidP="002A3742">
      <w:pPr>
        <w:autoSpaceDE w:val="0"/>
        <w:autoSpaceDN w:val="0"/>
        <w:adjustRightInd w:val="0"/>
        <w:spacing w:after="0" w:line="240" w:lineRule="auto"/>
        <w:jc w:val="center"/>
        <w:rPr>
          <w:rFonts w:ascii="Times New Roman" w:hAnsi="Times New Roman"/>
          <w:sz w:val="24"/>
          <w:szCs w:val="24"/>
          <w:lang w:eastAsia="pt-BR"/>
        </w:rPr>
      </w:pPr>
      <w:r w:rsidRPr="000F6FC3">
        <w:rPr>
          <w:rFonts w:ascii="Times New Roman" w:hAnsi="Times New Roman"/>
          <w:b/>
          <w:color w:val="000000"/>
          <w:sz w:val="24"/>
          <w:szCs w:val="24"/>
          <w:highlight w:val="yellow"/>
          <w:lang w:eastAsia="pt-BR"/>
        </w:rPr>
        <w:t xml:space="preserve">CNPJ/MF: </w:t>
      </w:r>
      <w:r w:rsidRPr="000F6FC3">
        <w:rPr>
          <w:rFonts w:ascii="Times New Roman" w:hAnsi="Times New Roman"/>
          <w:b/>
          <w:bCs/>
          <w:sz w:val="24"/>
          <w:szCs w:val="24"/>
          <w:highlight w:val="yellow"/>
          <w:lang w:eastAsia="pt-BR"/>
        </w:rPr>
        <w:t>*********</w:t>
      </w:r>
    </w:p>
    <w:p w14:paraId="758895F0" w14:textId="77777777" w:rsidR="000F6FC3" w:rsidRPr="000F6FC3" w:rsidRDefault="000F6FC3" w:rsidP="002A3742">
      <w:pPr>
        <w:autoSpaceDE w:val="0"/>
        <w:autoSpaceDN w:val="0"/>
        <w:adjustRightInd w:val="0"/>
        <w:spacing w:after="0" w:line="240" w:lineRule="auto"/>
        <w:jc w:val="center"/>
        <w:rPr>
          <w:rFonts w:ascii="Times New Roman" w:hAnsi="Times New Roman"/>
          <w:b/>
          <w:sz w:val="24"/>
          <w:szCs w:val="24"/>
          <w:lang w:val="pt-PT"/>
        </w:rPr>
      </w:pPr>
      <w:r w:rsidRPr="000F6FC3">
        <w:rPr>
          <w:rFonts w:ascii="Times New Roman" w:hAnsi="Times New Roman"/>
          <w:b/>
          <w:color w:val="000000"/>
          <w:sz w:val="24"/>
          <w:szCs w:val="24"/>
          <w:lang w:eastAsia="pt-BR"/>
        </w:rPr>
        <w:t>CONTRATADA</w:t>
      </w:r>
    </w:p>
    <w:p w14:paraId="13ECFC4B" w14:textId="77777777" w:rsidR="001C7CA0" w:rsidRPr="002A3742" w:rsidRDefault="001C7CA0" w:rsidP="002A3742">
      <w:pPr>
        <w:autoSpaceDE w:val="0"/>
        <w:autoSpaceDN w:val="0"/>
        <w:adjustRightInd w:val="0"/>
        <w:spacing w:after="0" w:line="240" w:lineRule="auto"/>
        <w:jc w:val="center"/>
        <w:rPr>
          <w:rFonts w:ascii="Times New Roman" w:hAnsi="Times New Roman"/>
          <w:b/>
          <w:color w:val="000000"/>
          <w:sz w:val="24"/>
          <w:szCs w:val="24"/>
        </w:rPr>
      </w:pPr>
    </w:p>
    <w:sectPr w:rsidR="001C7CA0" w:rsidRPr="002A3742" w:rsidSect="006B4B6F">
      <w:headerReference w:type="default" r:id="rId21"/>
      <w:footerReference w:type="default" r:id="rId22"/>
      <w:pgSz w:w="11906" w:h="16838"/>
      <w:pgMar w:top="1134" w:right="1134" w:bottom="993" w:left="1134" w:header="51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A3017" w14:textId="77777777" w:rsidR="00B05E11" w:rsidRDefault="00B05E11" w:rsidP="00C72B3B">
      <w:pPr>
        <w:spacing w:after="0" w:line="240" w:lineRule="auto"/>
      </w:pPr>
      <w:r>
        <w:separator/>
      </w:r>
    </w:p>
  </w:endnote>
  <w:endnote w:type="continuationSeparator" w:id="0">
    <w:p w14:paraId="696ADD21" w14:textId="77777777" w:rsidR="00B05E11" w:rsidRDefault="00B05E11" w:rsidP="00C7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serif"/>
    <w:panose1 w:val="02020603050405020304"/>
    <w:charset w:val="00"/>
    <w:family w:val="roman"/>
    <w:pitch w:val="variable"/>
    <w:sig w:usb0="E0002EFF" w:usb1="C000785B" w:usb2="00000009" w:usb3="00000000" w:csb0="000001FF" w:csb1="00000000"/>
  </w:font>
  <w:font w:name="Courier New">
    <w:altName w:val="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33C4" w14:textId="77777777" w:rsidR="00D241E7" w:rsidRPr="00254EA9" w:rsidRDefault="00D241E7">
    <w:pPr>
      <w:pStyle w:val="Rodap"/>
      <w:jc w:val="right"/>
      <w:rPr>
        <w:rFonts w:ascii="Times New Roman" w:hAnsi="Times New Roman"/>
      </w:rPr>
    </w:pPr>
    <w:r w:rsidRPr="00254EA9">
      <w:rPr>
        <w:rFonts w:ascii="Times New Roman" w:hAnsi="Times New Roman"/>
      </w:rPr>
      <w:t xml:space="preserve">Página </w:t>
    </w:r>
    <w:r w:rsidRPr="00254EA9">
      <w:rPr>
        <w:rFonts w:ascii="Times New Roman" w:hAnsi="Times New Roman"/>
        <w:b/>
        <w:bCs/>
      </w:rPr>
      <w:fldChar w:fldCharType="begin"/>
    </w:r>
    <w:r w:rsidRPr="00254EA9">
      <w:rPr>
        <w:rFonts w:ascii="Times New Roman" w:hAnsi="Times New Roman"/>
        <w:b/>
        <w:bCs/>
      </w:rPr>
      <w:instrText>PAGE</w:instrText>
    </w:r>
    <w:r w:rsidRPr="00254EA9">
      <w:rPr>
        <w:rFonts w:ascii="Times New Roman" w:hAnsi="Times New Roman"/>
        <w:b/>
        <w:bCs/>
      </w:rPr>
      <w:fldChar w:fldCharType="separate"/>
    </w:r>
    <w:r w:rsidR="002C667D" w:rsidRPr="00254EA9">
      <w:rPr>
        <w:rFonts w:ascii="Times New Roman" w:hAnsi="Times New Roman"/>
        <w:b/>
        <w:bCs/>
        <w:noProof/>
      </w:rPr>
      <w:t>3</w:t>
    </w:r>
    <w:r w:rsidRPr="00254EA9">
      <w:rPr>
        <w:rFonts w:ascii="Times New Roman" w:hAnsi="Times New Roman"/>
        <w:b/>
        <w:bCs/>
      </w:rPr>
      <w:fldChar w:fldCharType="end"/>
    </w:r>
    <w:r w:rsidRPr="00254EA9">
      <w:rPr>
        <w:rFonts w:ascii="Times New Roman" w:hAnsi="Times New Roman"/>
      </w:rPr>
      <w:t xml:space="preserve"> de </w:t>
    </w:r>
    <w:r w:rsidRPr="00254EA9">
      <w:rPr>
        <w:rFonts w:ascii="Times New Roman" w:hAnsi="Times New Roman"/>
        <w:b/>
        <w:bCs/>
      </w:rPr>
      <w:fldChar w:fldCharType="begin"/>
    </w:r>
    <w:r w:rsidRPr="00254EA9">
      <w:rPr>
        <w:rFonts w:ascii="Times New Roman" w:hAnsi="Times New Roman"/>
        <w:b/>
        <w:bCs/>
      </w:rPr>
      <w:instrText>NUMPAGES</w:instrText>
    </w:r>
    <w:r w:rsidRPr="00254EA9">
      <w:rPr>
        <w:rFonts w:ascii="Times New Roman" w:hAnsi="Times New Roman"/>
        <w:b/>
        <w:bCs/>
      </w:rPr>
      <w:fldChar w:fldCharType="separate"/>
    </w:r>
    <w:r w:rsidR="002C667D" w:rsidRPr="00254EA9">
      <w:rPr>
        <w:rFonts w:ascii="Times New Roman" w:hAnsi="Times New Roman"/>
        <w:b/>
        <w:bCs/>
        <w:noProof/>
      </w:rPr>
      <w:t>51</w:t>
    </w:r>
    <w:r w:rsidRPr="00254EA9">
      <w:rPr>
        <w:rFonts w:ascii="Times New Roman" w:hAnsi="Times New Roman"/>
        <w:b/>
        <w:bCs/>
      </w:rPr>
      <w:fldChar w:fldCharType="end"/>
    </w:r>
  </w:p>
  <w:p w14:paraId="2E5EC776" w14:textId="77777777" w:rsidR="00D241E7" w:rsidRDefault="00D241E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6A65" w14:textId="77777777" w:rsidR="00B05E11" w:rsidRDefault="00B05E11" w:rsidP="00C72B3B">
      <w:pPr>
        <w:spacing w:after="0" w:line="240" w:lineRule="auto"/>
      </w:pPr>
      <w:r>
        <w:separator/>
      </w:r>
    </w:p>
  </w:footnote>
  <w:footnote w:type="continuationSeparator" w:id="0">
    <w:p w14:paraId="3299F8F7" w14:textId="77777777" w:rsidR="00B05E11" w:rsidRDefault="00B05E11" w:rsidP="00C72B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ook w:val="04A0" w:firstRow="1" w:lastRow="0" w:firstColumn="1" w:lastColumn="0" w:noHBand="0" w:noVBand="1"/>
    </w:tblPr>
    <w:tblGrid>
      <w:gridCol w:w="2235"/>
      <w:gridCol w:w="6409"/>
    </w:tblGrid>
    <w:tr w:rsidR="00D241E7" w:rsidRPr="00206CA6" w14:paraId="43B38795" w14:textId="77777777" w:rsidTr="00B324D8">
      <w:trPr>
        <w:trHeight w:val="1408"/>
        <w:jc w:val="center"/>
      </w:trPr>
      <w:tc>
        <w:tcPr>
          <w:tcW w:w="2235" w:type="dxa"/>
          <w:vMerge w:val="restart"/>
          <w:vAlign w:val="center"/>
          <w:hideMark/>
        </w:tcPr>
        <w:p w14:paraId="2231D68D" w14:textId="77777777" w:rsidR="00D241E7" w:rsidRPr="00254EA9" w:rsidRDefault="00B05E11" w:rsidP="00C72B3B">
          <w:pPr>
            <w:tabs>
              <w:tab w:val="center" w:pos="4252"/>
              <w:tab w:val="right" w:pos="8504"/>
            </w:tabs>
            <w:jc w:val="center"/>
            <w:rPr>
              <w:rFonts w:ascii="Times New Roman" w:hAnsi="Times New Roman"/>
              <w:b/>
            </w:rPr>
          </w:pPr>
          <w:r w:rsidRPr="00B05E11">
            <w:rPr>
              <w:rFonts w:ascii="Times New Roman" w:hAnsi="Times New Roman"/>
              <w:b/>
              <w:noProof/>
              <w:lang w:eastAsia="pt-BR"/>
            </w:rPr>
            <w:drawing>
              <wp:inline distT="0" distB="0" distL="0" distR="0" wp14:anchorId="57A397E3" wp14:editId="3A06CE36">
                <wp:extent cx="1009650" cy="80962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809625"/>
                        </a:xfrm>
                        <a:prstGeom prst="rect">
                          <a:avLst/>
                        </a:prstGeom>
                        <a:noFill/>
                        <a:ln>
                          <a:noFill/>
                        </a:ln>
                      </pic:spPr>
                    </pic:pic>
                  </a:graphicData>
                </a:graphic>
              </wp:inline>
            </w:drawing>
          </w:r>
        </w:p>
        <w:p w14:paraId="6D00A7D3" w14:textId="77777777" w:rsidR="00D241E7" w:rsidRPr="00254EA9" w:rsidRDefault="00D241E7" w:rsidP="00C72B3B">
          <w:pPr>
            <w:tabs>
              <w:tab w:val="center" w:pos="4252"/>
              <w:tab w:val="right" w:pos="8504"/>
            </w:tabs>
            <w:jc w:val="center"/>
            <w:rPr>
              <w:rFonts w:ascii="Times New Roman" w:hAnsi="Times New Roman"/>
              <w:b/>
            </w:rPr>
          </w:pPr>
          <w:r w:rsidRPr="00254EA9">
            <w:rPr>
              <w:rFonts w:ascii="Times New Roman" w:hAnsi="Times New Roman"/>
              <w:b/>
              <w:sz w:val="24"/>
            </w:rPr>
            <w:t>Guarantã do Norte Mato Grosso</w:t>
          </w:r>
        </w:p>
      </w:tc>
      <w:tc>
        <w:tcPr>
          <w:tcW w:w="6409" w:type="dxa"/>
          <w:vAlign w:val="center"/>
        </w:tcPr>
        <w:p w14:paraId="4D334A3B" w14:textId="77777777" w:rsidR="00D241E7" w:rsidRPr="00254EA9" w:rsidRDefault="00D241E7" w:rsidP="002E0817">
          <w:pPr>
            <w:tabs>
              <w:tab w:val="center" w:pos="3096"/>
              <w:tab w:val="center" w:pos="4252"/>
              <w:tab w:val="right" w:pos="6193"/>
              <w:tab w:val="right" w:pos="8504"/>
            </w:tabs>
            <w:jc w:val="center"/>
            <w:rPr>
              <w:rFonts w:ascii="Times New Roman" w:hAnsi="Times New Roman"/>
              <w:b/>
              <w:sz w:val="24"/>
              <w:szCs w:val="24"/>
            </w:rPr>
          </w:pPr>
          <w:r w:rsidRPr="00254EA9">
            <w:rPr>
              <w:rFonts w:ascii="Times New Roman" w:hAnsi="Times New Roman"/>
              <w:b/>
              <w:sz w:val="24"/>
              <w:szCs w:val="24"/>
            </w:rPr>
            <w:t>Prefeitura Municipal de Guarantã do Norte</w:t>
          </w:r>
        </w:p>
      </w:tc>
    </w:tr>
    <w:tr w:rsidR="00D241E7" w:rsidRPr="00206CA6" w14:paraId="7ABE31FC" w14:textId="77777777" w:rsidTr="00B324D8">
      <w:trPr>
        <w:trHeight w:val="548"/>
        <w:jc w:val="center"/>
      </w:trPr>
      <w:tc>
        <w:tcPr>
          <w:tcW w:w="2235" w:type="dxa"/>
          <w:vMerge/>
          <w:vAlign w:val="center"/>
        </w:tcPr>
        <w:p w14:paraId="59654A46" w14:textId="77777777" w:rsidR="00D241E7" w:rsidRPr="00254EA9" w:rsidRDefault="00D241E7" w:rsidP="00C72B3B">
          <w:pPr>
            <w:tabs>
              <w:tab w:val="center" w:pos="4252"/>
              <w:tab w:val="right" w:pos="8504"/>
            </w:tabs>
            <w:jc w:val="center"/>
            <w:rPr>
              <w:rFonts w:ascii="Times New Roman" w:hAnsi="Times New Roman"/>
              <w:b/>
              <w:noProof/>
            </w:rPr>
          </w:pPr>
        </w:p>
      </w:tc>
      <w:tc>
        <w:tcPr>
          <w:tcW w:w="6409" w:type="dxa"/>
          <w:vAlign w:val="bottom"/>
        </w:tcPr>
        <w:p w14:paraId="1DDF55E5" w14:textId="77777777" w:rsidR="00D241E7" w:rsidRPr="00254EA9" w:rsidRDefault="00D241E7" w:rsidP="00C72B3B">
          <w:pPr>
            <w:pStyle w:val="Rodap"/>
            <w:jc w:val="right"/>
            <w:rPr>
              <w:rFonts w:ascii="Times New Roman" w:hAnsi="Times New Roman"/>
              <w:sz w:val="16"/>
              <w:szCs w:val="16"/>
            </w:rPr>
          </w:pPr>
          <w:r w:rsidRPr="00254EA9">
            <w:rPr>
              <w:rFonts w:ascii="Times New Roman" w:hAnsi="Times New Roman"/>
              <w:sz w:val="16"/>
              <w:szCs w:val="16"/>
            </w:rPr>
            <w:t>Telefone: (66) 3552-51</w:t>
          </w:r>
          <w:r w:rsidR="002E0817" w:rsidRPr="00254EA9">
            <w:rPr>
              <w:rFonts w:ascii="Times New Roman" w:hAnsi="Times New Roman"/>
              <w:sz w:val="16"/>
              <w:szCs w:val="16"/>
            </w:rPr>
            <w:t>3</w:t>
          </w:r>
          <w:r w:rsidRPr="00254EA9">
            <w:rPr>
              <w:rFonts w:ascii="Times New Roman" w:hAnsi="Times New Roman"/>
              <w:sz w:val="16"/>
              <w:szCs w:val="16"/>
            </w:rPr>
            <w:t>5</w:t>
          </w:r>
          <w:r w:rsidR="002E0817" w:rsidRPr="00254EA9">
            <w:rPr>
              <w:rFonts w:ascii="Times New Roman" w:hAnsi="Times New Roman"/>
              <w:sz w:val="16"/>
              <w:szCs w:val="16"/>
            </w:rPr>
            <w:t xml:space="preserve"> (WhatsApp</w:t>
          </w:r>
          <w:r w:rsidR="00254EA9">
            <w:rPr>
              <w:rFonts w:ascii="Times New Roman" w:hAnsi="Times New Roman"/>
              <w:sz w:val="16"/>
              <w:szCs w:val="16"/>
            </w:rPr>
            <w:t>)</w:t>
          </w:r>
          <w:r w:rsidRPr="00254EA9">
            <w:rPr>
              <w:rFonts w:ascii="Times New Roman" w:hAnsi="Times New Roman"/>
              <w:sz w:val="16"/>
              <w:szCs w:val="16"/>
            </w:rPr>
            <w:t xml:space="preserve">, e-mail: </w:t>
          </w:r>
          <w:r w:rsidR="002E0817" w:rsidRPr="00254EA9">
            <w:rPr>
              <w:rFonts w:ascii="Times New Roman" w:hAnsi="Times New Roman"/>
              <w:sz w:val="16"/>
              <w:szCs w:val="16"/>
            </w:rPr>
            <w:t>licitacao@guarantadonorte.mt.gov.br</w:t>
          </w:r>
          <w:r w:rsidRPr="00254EA9">
            <w:rPr>
              <w:rFonts w:ascii="Times New Roman" w:hAnsi="Times New Roman"/>
              <w:sz w:val="16"/>
              <w:szCs w:val="16"/>
            </w:rPr>
            <w:t xml:space="preserve"> </w:t>
          </w:r>
        </w:p>
        <w:p w14:paraId="1BEEEC57" w14:textId="77777777" w:rsidR="00D241E7" w:rsidRPr="00254EA9" w:rsidRDefault="00D241E7" w:rsidP="00C72B3B">
          <w:pPr>
            <w:pStyle w:val="Rodap"/>
            <w:jc w:val="right"/>
            <w:rPr>
              <w:rFonts w:ascii="Times New Roman" w:hAnsi="Times New Roman"/>
              <w:sz w:val="16"/>
              <w:szCs w:val="16"/>
            </w:rPr>
          </w:pPr>
          <w:r w:rsidRPr="00254EA9">
            <w:rPr>
              <w:rFonts w:ascii="Times New Roman" w:hAnsi="Times New Roman"/>
              <w:sz w:val="16"/>
              <w:szCs w:val="16"/>
            </w:rPr>
            <w:t>Rua das Oliveiras, n° 135, Jardim Vitória, CEP: 78.520-000, Guarantã do Norte-MT</w:t>
          </w:r>
        </w:p>
        <w:p w14:paraId="37ED7749" w14:textId="77777777" w:rsidR="00D241E7" w:rsidRPr="00254EA9" w:rsidRDefault="00D241E7" w:rsidP="00C72B3B">
          <w:pPr>
            <w:pStyle w:val="Rodap"/>
            <w:jc w:val="right"/>
            <w:rPr>
              <w:rFonts w:ascii="Times New Roman" w:hAnsi="Times New Roman"/>
              <w:sz w:val="16"/>
              <w:szCs w:val="16"/>
            </w:rPr>
          </w:pPr>
          <w:r w:rsidRPr="00254EA9">
            <w:rPr>
              <w:rFonts w:ascii="Times New Roman" w:hAnsi="Times New Roman"/>
              <w:sz w:val="16"/>
              <w:szCs w:val="16"/>
            </w:rPr>
            <w:t>CNPJ: 03.239.019/0001-83, www.guarantadonorte.mt.gov.br</w:t>
          </w:r>
        </w:p>
        <w:p w14:paraId="2C05EF68" w14:textId="77777777" w:rsidR="00D241E7" w:rsidRPr="00254EA9" w:rsidRDefault="00D241E7" w:rsidP="00C72B3B">
          <w:pPr>
            <w:tabs>
              <w:tab w:val="center" w:pos="3096"/>
              <w:tab w:val="center" w:pos="4252"/>
              <w:tab w:val="right" w:pos="6193"/>
              <w:tab w:val="right" w:pos="8504"/>
            </w:tabs>
            <w:jc w:val="right"/>
            <w:rPr>
              <w:rFonts w:ascii="Times New Roman" w:hAnsi="Times New Roman"/>
              <w:b/>
              <w:sz w:val="24"/>
              <w:szCs w:val="24"/>
            </w:rPr>
          </w:pPr>
        </w:p>
      </w:tc>
    </w:tr>
  </w:tbl>
  <w:p w14:paraId="6D907C24" w14:textId="77777777" w:rsidR="00D241E7" w:rsidRDefault="00583CAE">
    <w:pPr>
      <w:pStyle w:val="Cabealho"/>
    </w:pPr>
    <w:r>
      <w:rPr>
        <w:noProof/>
      </w:rPr>
      <w:pict w14:anchorId="3221B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0754" o:spid="_x0000_s2049" type="#_x0000_t75" style="position:absolute;margin-left:0;margin-top:0;width:481.75pt;height:455.8pt;z-index:-251658240;mso-position-horizontal:center;mso-position-horizontal-relative:margin;mso-position-vertical:center;mso-position-vertical-relative:margin" o:allowincell="f">
          <v:imagedata r:id="rId2"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0A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930A5"/>
    <w:multiLevelType w:val="hybridMultilevel"/>
    <w:tmpl w:val="FFFFFFFF"/>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9815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E50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8A3F05"/>
    <w:multiLevelType w:val="hybridMultilevel"/>
    <w:tmpl w:val="FFFFFFFF"/>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7A32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83531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C4D1A"/>
    <w:multiLevelType w:val="hybridMultilevel"/>
    <w:tmpl w:val="FFFFFFFF"/>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 w15:restartNumberingAfterBreak="0">
    <w:nsid w:val="2E6A54C9"/>
    <w:multiLevelType w:val="hybridMultilevel"/>
    <w:tmpl w:val="FFFFFFFF"/>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66503F5"/>
    <w:multiLevelType w:val="multilevel"/>
    <w:tmpl w:val="FFFFFFFF"/>
    <w:lvl w:ilvl="0">
      <w:start w:val="16"/>
      <w:numFmt w:val="decimal"/>
      <w:lvlText w:val="%1."/>
      <w:lvlJc w:val="left"/>
      <w:pPr>
        <w:ind w:left="480" w:hanging="480"/>
      </w:pPr>
      <w:rPr>
        <w:rFonts w:cs="Times New Roman"/>
      </w:rPr>
    </w:lvl>
    <w:lvl w:ilvl="1">
      <w:start w:val="1"/>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42266A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AB2B90"/>
    <w:multiLevelType w:val="hybridMultilevel"/>
    <w:tmpl w:val="FFFFFFFF"/>
    <w:lvl w:ilvl="0" w:tplc="0416000F">
      <w:start w:val="1"/>
      <w:numFmt w:val="decimal"/>
      <w:pStyle w:val="Nivel1"/>
      <w:lvlText w:val="%1."/>
      <w:lvlJc w:val="left"/>
      <w:pPr>
        <w:ind w:left="720" w:hanging="360"/>
      </w:pPr>
      <w:rPr>
        <w:rFonts w:cs="Times New Roman" w:hint="default"/>
      </w:rPr>
    </w:lvl>
    <w:lvl w:ilvl="1" w:tplc="04160019" w:tentative="1">
      <w:start w:val="1"/>
      <w:numFmt w:val="lowerLetter"/>
      <w:pStyle w:val="Nvel2-Red"/>
      <w:lvlText w:val="%2."/>
      <w:lvlJc w:val="left"/>
      <w:pPr>
        <w:ind w:left="1440" w:hanging="360"/>
      </w:pPr>
      <w:rPr>
        <w:rFonts w:cs="Times New Roman"/>
      </w:rPr>
    </w:lvl>
    <w:lvl w:ilvl="2" w:tplc="0416001B" w:tentative="1">
      <w:start w:val="1"/>
      <w:numFmt w:val="lowerRoman"/>
      <w:pStyle w:val="Nvel3"/>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15:restartNumberingAfterBreak="0">
    <w:nsid w:val="50447CB2"/>
    <w:multiLevelType w:val="hybridMultilevel"/>
    <w:tmpl w:val="FFFFFFFF"/>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1D20243"/>
    <w:multiLevelType w:val="hybridMultilevel"/>
    <w:tmpl w:val="FFFFFFFF"/>
    <w:lvl w:ilvl="0" w:tplc="5824D1B8">
      <w:start w:val="1"/>
      <w:numFmt w:val="decimal"/>
      <w:lvlText w:val="5.%1"/>
      <w:lvlJc w:val="left"/>
      <w:pPr>
        <w:ind w:left="360" w:hanging="360"/>
      </w:pPr>
      <w:rPr>
        <w:rFonts w:cs="Times New Roman" w:hint="default"/>
        <w:b/>
        <w:bCs/>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4" w15:restartNumberingAfterBreak="0">
    <w:nsid w:val="74DF5716"/>
    <w:multiLevelType w:val="hybridMultilevel"/>
    <w:tmpl w:val="FFFFFFFF"/>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87175025">
    <w:abstractNumId w:val="7"/>
  </w:num>
  <w:num w:numId="2" w16cid:durableId="1346589696">
    <w:abstractNumId w:val="4"/>
  </w:num>
  <w:num w:numId="3" w16cid:durableId="1398436589">
    <w:abstractNumId w:val="8"/>
  </w:num>
  <w:num w:numId="4" w16cid:durableId="1143811699">
    <w:abstractNumId w:val="12"/>
  </w:num>
  <w:num w:numId="5" w16cid:durableId="849488196">
    <w:abstractNumId w:val="14"/>
  </w:num>
  <w:num w:numId="6" w16cid:durableId="1612086722">
    <w:abstractNumId w:val="1"/>
  </w:num>
  <w:num w:numId="7" w16cid:durableId="1112163329">
    <w:abstractNumId w:val="11"/>
  </w:num>
  <w:num w:numId="8" w16cid:durableId="356472585">
    <w:abstractNumId w:val="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2653819">
    <w:abstractNumId w:val="13"/>
  </w:num>
  <w:num w:numId="10" w16cid:durableId="1527715919">
    <w:abstractNumId w:val="5"/>
  </w:num>
  <w:num w:numId="11" w16cid:durableId="926964108">
    <w:abstractNumId w:val="3"/>
  </w:num>
  <w:num w:numId="12" w16cid:durableId="262232367">
    <w:abstractNumId w:val="6"/>
  </w:num>
  <w:num w:numId="13" w16cid:durableId="859853340">
    <w:abstractNumId w:val="0"/>
  </w:num>
  <w:num w:numId="14" w16cid:durableId="1207520874">
    <w:abstractNumId w:val="10"/>
  </w:num>
  <w:num w:numId="15" w16cid:durableId="1878539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1"/>
    <w:rsid w:val="00011726"/>
    <w:rsid w:val="000122EE"/>
    <w:rsid w:val="0001404E"/>
    <w:rsid w:val="00022A4A"/>
    <w:rsid w:val="000267A9"/>
    <w:rsid w:val="00031ADB"/>
    <w:rsid w:val="000328DE"/>
    <w:rsid w:val="000329D4"/>
    <w:rsid w:val="00036679"/>
    <w:rsid w:val="000378BF"/>
    <w:rsid w:val="00042A98"/>
    <w:rsid w:val="000454B1"/>
    <w:rsid w:val="0004587D"/>
    <w:rsid w:val="00051C07"/>
    <w:rsid w:val="000601B5"/>
    <w:rsid w:val="0006054F"/>
    <w:rsid w:val="0006214E"/>
    <w:rsid w:val="00070E45"/>
    <w:rsid w:val="000747A0"/>
    <w:rsid w:val="000812DC"/>
    <w:rsid w:val="0008280D"/>
    <w:rsid w:val="00082CC4"/>
    <w:rsid w:val="00082F44"/>
    <w:rsid w:val="00090EA3"/>
    <w:rsid w:val="0009317C"/>
    <w:rsid w:val="00093C9B"/>
    <w:rsid w:val="000A2EF9"/>
    <w:rsid w:val="000A37A7"/>
    <w:rsid w:val="000B72D6"/>
    <w:rsid w:val="000C054C"/>
    <w:rsid w:val="000C43B0"/>
    <w:rsid w:val="000C53C1"/>
    <w:rsid w:val="000C6A2A"/>
    <w:rsid w:val="000C7258"/>
    <w:rsid w:val="000D5155"/>
    <w:rsid w:val="000D5D50"/>
    <w:rsid w:val="000D6D01"/>
    <w:rsid w:val="000D7C28"/>
    <w:rsid w:val="000E057D"/>
    <w:rsid w:val="000E1091"/>
    <w:rsid w:val="000E2DD6"/>
    <w:rsid w:val="000E3589"/>
    <w:rsid w:val="000E6E92"/>
    <w:rsid w:val="000E6EAC"/>
    <w:rsid w:val="000F19B0"/>
    <w:rsid w:val="000F343C"/>
    <w:rsid w:val="000F6FC1"/>
    <w:rsid w:val="000F6FC3"/>
    <w:rsid w:val="001014A9"/>
    <w:rsid w:val="001248C0"/>
    <w:rsid w:val="00124F6A"/>
    <w:rsid w:val="00125611"/>
    <w:rsid w:val="00125FB7"/>
    <w:rsid w:val="00127213"/>
    <w:rsid w:val="00133917"/>
    <w:rsid w:val="00134DBA"/>
    <w:rsid w:val="00141A27"/>
    <w:rsid w:val="00154935"/>
    <w:rsid w:val="00170DCF"/>
    <w:rsid w:val="00180373"/>
    <w:rsid w:val="00180F12"/>
    <w:rsid w:val="00180F69"/>
    <w:rsid w:val="001908C9"/>
    <w:rsid w:val="001A5A65"/>
    <w:rsid w:val="001C0D26"/>
    <w:rsid w:val="001C6E1D"/>
    <w:rsid w:val="001C7CA0"/>
    <w:rsid w:val="001D0CD1"/>
    <w:rsid w:val="001D7728"/>
    <w:rsid w:val="001E2937"/>
    <w:rsid w:val="001E44CE"/>
    <w:rsid w:val="001E51CF"/>
    <w:rsid w:val="001E6C54"/>
    <w:rsid w:val="001F0156"/>
    <w:rsid w:val="001F14D6"/>
    <w:rsid w:val="001F16F6"/>
    <w:rsid w:val="001F232F"/>
    <w:rsid w:val="001F3A07"/>
    <w:rsid w:val="001F7ED0"/>
    <w:rsid w:val="00200557"/>
    <w:rsid w:val="00200806"/>
    <w:rsid w:val="00201F43"/>
    <w:rsid w:val="00206CA6"/>
    <w:rsid w:val="002075EC"/>
    <w:rsid w:val="0021003E"/>
    <w:rsid w:val="00215003"/>
    <w:rsid w:val="00217942"/>
    <w:rsid w:val="00221DD1"/>
    <w:rsid w:val="00222213"/>
    <w:rsid w:val="002247EE"/>
    <w:rsid w:val="002254D6"/>
    <w:rsid w:val="00225D1B"/>
    <w:rsid w:val="00233B4F"/>
    <w:rsid w:val="002342FE"/>
    <w:rsid w:val="002348FE"/>
    <w:rsid w:val="002357D4"/>
    <w:rsid w:val="00245CC7"/>
    <w:rsid w:val="002465CF"/>
    <w:rsid w:val="00251045"/>
    <w:rsid w:val="002529F4"/>
    <w:rsid w:val="00254EA9"/>
    <w:rsid w:val="00257FB4"/>
    <w:rsid w:val="0026173B"/>
    <w:rsid w:val="00262C25"/>
    <w:rsid w:val="002707CF"/>
    <w:rsid w:val="0027370F"/>
    <w:rsid w:val="00273E42"/>
    <w:rsid w:val="00274B36"/>
    <w:rsid w:val="002853AB"/>
    <w:rsid w:val="002863EF"/>
    <w:rsid w:val="0028647F"/>
    <w:rsid w:val="00287B12"/>
    <w:rsid w:val="00290CAC"/>
    <w:rsid w:val="00292352"/>
    <w:rsid w:val="002A1097"/>
    <w:rsid w:val="002A3742"/>
    <w:rsid w:val="002A4B5F"/>
    <w:rsid w:val="002B2262"/>
    <w:rsid w:val="002C1D2E"/>
    <w:rsid w:val="002C51E4"/>
    <w:rsid w:val="002C52C6"/>
    <w:rsid w:val="002C667D"/>
    <w:rsid w:val="002C7F2C"/>
    <w:rsid w:val="002C7F37"/>
    <w:rsid w:val="002D03D3"/>
    <w:rsid w:val="002E0817"/>
    <w:rsid w:val="002E0EA4"/>
    <w:rsid w:val="002E4EBD"/>
    <w:rsid w:val="002E708D"/>
    <w:rsid w:val="002E71B3"/>
    <w:rsid w:val="002F0F80"/>
    <w:rsid w:val="002F240E"/>
    <w:rsid w:val="002F4C63"/>
    <w:rsid w:val="002F61F8"/>
    <w:rsid w:val="002F7727"/>
    <w:rsid w:val="00301557"/>
    <w:rsid w:val="00304C55"/>
    <w:rsid w:val="00306AFD"/>
    <w:rsid w:val="00312926"/>
    <w:rsid w:val="00322775"/>
    <w:rsid w:val="003240D3"/>
    <w:rsid w:val="00326554"/>
    <w:rsid w:val="003310A3"/>
    <w:rsid w:val="00333FC6"/>
    <w:rsid w:val="00334DDC"/>
    <w:rsid w:val="003469AB"/>
    <w:rsid w:val="00346A17"/>
    <w:rsid w:val="00355DB8"/>
    <w:rsid w:val="0037210A"/>
    <w:rsid w:val="003725C3"/>
    <w:rsid w:val="003726F1"/>
    <w:rsid w:val="00373F91"/>
    <w:rsid w:val="00380485"/>
    <w:rsid w:val="00392944"/>
    <w:rsid w:val="003A2F92"/>
    <w:rsid w:val="003B0F74"/>
    <w:rsid w:val="003B26A9"/>
    <w:rsid w:val="003B7201"/>
    <w:rsid w:val="003C0943"/>
    <w:rsid w:val="003C1381"/>
    <w:rsid w:val="003C3804"/>
    <w:rsid w:val="003C5A6A"/>
    <w:rsid w:val="003D4B15"/>
    <w:rsid w:val="003D7296"/>
    <w:rsid w:val="003E056C"/>
    <w:rsid w:val="003E07E9"/>
    <w:rsid w:val="003E20E3"/>
    <w:rsid w:val="003E29E1"/>
    <w:rsid w:val="003E60A7"/>
    <w:rsid w:val="003F0855"/>
    <w:rsid w:val="003F2D0A"/>
    <w:rsid w:val="003F3EB0"/>
    <w:rsid w:val="004018AE"/>
    <w:rsid w:val="0040622D"/>
    <w:rsid w:val="004138AF"/>
    <w:rsid w:val="0043594E"/>
    <w:rsid w:val="00443647"/>
    <w:rsid w:val="00445A5F"/>
    <w:rsid w:val="0044641C"/>
    <w:rsid w:val="00450A1B"/>
    <w:rsid w:val="004660F0"/>
    <w:rsid w:val="00477CC9"/>
    <w:rsid w:val="00480C79"/>
    <w:rsid w:val="00480ED2"/>
    <w:rsid w:val="00487505"/>
    <w:rsid w:val="00491B98"/>
    <w:rsid w:val="0049249C"/>
    <w:rsid w:val="004A5D19"/>
    <w:rsid w:val="004A666D"/>
    <w:rsid w:val="004B07E6"/>
    <w:rsid w:val="004B5ECD"/>
    <w:rsid w:val="004C1303"/>
    <w:rsid w:val="004C6B4A"/>
    <w:rsid w:val="004C767C"/>
    <w:rsid w:val="004D576C"/>
    <w:rsid w:val="004E3C4D"/>
    <w:rsid w:val="004E51B8"/>
    <w:rsid w:val="004F1D42"/>
    <w:rsid w:val="004F3991"/>
    <w:rsid w:val="004F3A9C"/>
    <w:rsid w:val="00506B55"/>
    <w:rsid w:val="00507998"/>
    <w:rsid w:val="00511AEC"/>
    <w:rsid w:val="00515D30"/>
    <w:rsid w:val="005227D7"/>
    <w:rsid w:val="00527550"/>
    <w:rsid w:val="00535D1E"/>
    <w:rsid w:val="005376B3"/>
    <w:rsid w:val="00537C68"/>
    <w:rsid w:val="00545845"/>
    <w:rsid w:val="00546998"/>
    <w:rsid w:val="005477F3"/>
    <w:rsid w:val="005625C1"/>
    <w:rsid w:val="005654D2"/>
    <w:rsid w:val="00565AC7"/>
    <w:rsid w:val="00573A53"/>
    <w:rsid w:val="00577F20"/>
    <w:rsid w:val="005835B1"/>
    <w:rsid w:val="00583723"/>
    <w:rsid w:val="00583CAE"/>
    <w:rsid w:val="005854ED"/>
    <w:rsid w:val="00585E1D"/>
    <w:rsid w:val="00595352"/>
    <w:rsid w:val="00597496"/>
    <w:rsid w:val="005A1B4C"/>
    <w:rsid w:val="005A1CE4"/>
    <w:rsid w:val="005A46D7"/>
    <w:rsid w:val="005A6339"/>
    <w:rsid w:val="005B2B7E"/>
    <w:rsid w:val="005B6B43"/>
    <w:rsid w:val="005C0E4A"/>
    <w:rsid w:val="005C1C42"/>
    <w:rsid w:val="005C5C81"/>
    <w:rsid w:val="005C62A0"/>
    <w:rsid w:val="005D0270"/>
    <w:rsid w:val="005D493A"/>
    <w:rsid w:val="005D7657"/>
    <w:rsid w:val="005D7C2B"/>
    <w:rsid w:val="005F369B"/>
    <w:rsid w:val="005F4DD5"/>
    <w:rsid w:val="005F615A"/>
    <w:rsid w:val="005F754C"/>
    <w:rsid w:val="0060105F"/>
    <w:rsid w:val="00602E44"/>
    <w:rsid w:val="00607228"/>
    <w:rsid w:val="00611481"/>
    <w:rsid w:val="006123D2"/>
    <w:rsid w:val="00616C86"/>
    <w:rsid w:val="0061794F"/>
    <w:rsid w:val="00620609"/>
    <w:rsid w:val="0062710A"/>
    <w:rsid w:val="006312C6"/>
    <w:rsid w:val="0063197C"/>
    <w:rsid w:val="00643086"/>
    <w:rsid w:val="006544B9"/>
    <w:rsid w:val="006577EA"/>
    <w:rsid w:val="00666B79"/>
    <w:rsid w:val="00667035"/>
    <w:rsid w:val="00667D01"/>
    <w:rsid w:val="00673E68"/>
    <w:rsid w:val="00686FE4"/>
    <w:rsid w:val="00691D34"/>
    <w:rsid w:val="006931CF"/>
    <w:rsid w:val="006937F7"/>
    <w:rsid w:val="006A5338"/>
    <w:rsid w:val="006A5DC9"/>
    <w:rsid w:val="006A6CB2"/>
    <w:rsid w:val="006B4B6F"/>
    <w:rsid w:val="006B515A"/>
    <w:rsid w:val="006C3AD5"/>
    <w:rsid w:val="006C55A1"/>
    <w:rsid w:val="006C5ED7"/>
    <w:rsid w:val="006C63D0"/>
    <w:rsid w:val="006D0A22"/>
    <w:rsid w:val="006D3D8E"/>
    <w:rsid w:val="006D4D72"/>
    <w:rsid w:val="006D6BD1"/>
    <w:rsid w:val="006E41F8"/>
    <w:rsid w:val="006E5FB0"/>
    <w:rsid w:val="006F4718"/>
    <w:rsid w:val="0070047C"/>
    <w:rsid w:val="0071077B"/>
    <w:rsid w:val="007111C4"/>
    <w:rsid w:val="00713C5A"/>
    <w:rsid w:val="00715025"/>
    <w:rsid w:val="007256E0"/>
    <w:rsid w:val="00727189"/>
    <w:rsid w:val="00727757"/>
    <w:rsid w:val="00744106"/>
    <w:rsid w:val="007464DD"/>
    <w:rsid w:val="00754D72"/>
    <w:rsid w:val="00757F2C"/>
    <w:rsid w:val="0076177A"/>
    <w:rsid w:val="007706C6"/>
    <w:rsid w:val="007752C4"/>
    <w:rsid w:val="007753F7"/>
    <w:rsid w:val="00782CCC"/>
    <w:rsid w:val="00783D5A"/>
    <w:rsid w:val="007900F0"/>
    <w:rsid w:val="00793285"/>
    <w:rsid w:val="007A0767"/>
    <w:rsid w:val="007A5EB3"/>
    <w:rsid w:val="007B01FA"/>
    <w:rsid w:val="007C42B1"/>
    <w:rsid w:val="007D0DE5"/>
    <w:rsid w:val="007D15B5"/>
    <w:rsid w:val="007F1A3B"/>
    <w:rsid w:val="007F38B5"/>
    <w:rsid w:val="008024E0"/>
    <w:rsid w:val="008076A6"/>
    <w:rsid w:val="00812BC7"/>
    <w:rsid w:val="00815907"/>
    <w:rsid w:val="00815B3F"/>
    <w:rsid w:val="0082722D"/>
    <w:rsid w:val="008335A5"/>
    <w:rsid w:val="008353E9"/>
    <w:rsid w:val="00835A5B"/>
    <w:rsid w:val="00836541"/>
    <w:rsid w:val="00837FBC"/>
    <w:rsid w:val="00844AB6"/>
    <w:rsid w:val="008462BE"/>
    <w:rsid w:val="008507F0"/>
    <w:rsid w:val="00851FD7"/>
    <w:rsid w:val="00852CC3"/>
    <w:rsid w:val="0085721F"/>
    <w:rsid w:val="00861183"/>
    <w:rsid w:val="00865BB1"/>
    <w:rsid w:val="0086645C"/>
    <w:rsid w:val="00870FCA"/>
    <w:rsid w:val="008771BD"/>
    <w:rsid w:val="00883B2A"/>
    <w:rsid w:val="00887B85"/>
    <w:rsid w:val="008A30F4"/>
    <w:rsid w:val="008B0D74"/>
    <w:rsid w:val="008B2996"/>
    <w:rsid w:val="008C4D33"/>
    <w:rsid w:val="008D7FFC"/>
    <w:rsid w:val="008E5FFC"/>
    <w:rsid w:val="0090255E"/>
    <w:rsid w:val="00902FCC"/>
    <w:rsid w:val="00906829"/>
    <w:rsid w:val="009175CA"/>
    <w:rsid w:val="00917792"/>
    <w:rsid w:val="00922F63"/>
    <w:rsid w:val="009243EF"/>
    <w:rsid w:val="009245E9"/>
    <w:rsid w:val="00926238"/>
    <w:rsid w:val="0093003D"/>
    <w:rsid w:val="0093215D"/>
    <w:rsid w:val="00940CF0"/>
    <w:rsid w:val="009417F3"/>
    <w:rsid w:val="0094200E"/>
    <w:rsid w:val="00945092"/>
    <w:rsid w:val="009457B1"/>
    <w:rsid w:val="00954BB5"/>
    <w:rsid w:val="00954DF5"/>
    <w:rsid w:val="0095789B"/>
    <w:rsid w:val="00963675"/>
    <w:rsid w:val="009865A9"/>
    <w:rsid w:val="009877D5"/>
    <w:rsid w:val="00987BF2"/>
    <w:rsid w:val="00992D8D"/>
    <w:rsid w:val="009A45AB"/>
    <w:rsid w:val="009A580D"/>
    <w:rsid w:val="009B03E9"/>
    <w:rsid w:val="009B4898"/>
    <w:rsid w:val="009C3132"/>
    <w:rsid w:val="009C765F"/>
    <w:rsid w:val="009D12BD"/>
    <w:rsid w:val="009D1E24"/>
    <w:rsid w:val="009E1CD8"/>
    <w:rsid w:val="009E2C2B"/>
    <w:rsid w:val="009E6CA8"/>
    <w:rsid w:val="009F389A"/>
    <w:rsid w:val="009F4511"/>
    <w:rsid w:val="009F45B1"/>
    <w:rsid w:val="009F4686"/>
    <w:rsid w:val="009F6980"/>
    <w:rsid w:val="009F7CE5"/>
    <w:rsid w:val="00A03D94"/>
    <w:rsid w:val="00A15BA8"/>
    <w:rsid w:val="00A17DFB"/>
    <w:rsid w:val="00A17E9B"/>
    <w:rsid w:val="00A31330"/>
    <w:rsid w:val="00A34E25"/>
    <w:rsid w:val="00A373B2"/>
    <w:rsid w:val="00A378DB"/>
    <w:rsid w:val="00A41379"/>
    <w:rsid w:val="00A41842"/>
    <w:rsid w:val="00A521B4"/>
    <w:rsid w:val="00A53569"/>
    <w:rsid w:val="00A54F8D"/>
    <w:rsid w:val="00A556F3"/>
    <w:rsid w:val="00A56340"/>
    <w:rsid w:val="00A60759"/>
    <w:rsid w:val="00A6364D"/>
    <w:rsid w:val="00A64506"/>
    <w:rsid w:val="00A6490F"/>
    <w:rsid w:val="00A659A5"/>
    <w:rsid w:val="00A65A82"/>
    <w:rsid w:val="00A67CE1"/>
    <w:rsid w:val="00A75632"/>
    <w:rsid w:val="00A8220C"/>
    <w:rsid w:val="00A82366"/>
    <w:rsid w:val="00AA09D2"/>
    <w:rsid w:val="00AB3811"/>
    <w:rsid w:val="00AB5477"/>
    <w:rsid w:val="00AB6A4F"/>
    <w:rsid w:val="00AB789C"/>
    <w:rsid w:val="00AB7F02"/>
    <w:rsid w:val="00AC29F8"/>
    <w:rsid w:val="00AC57FB"/>
    <w:rsid w:val="00AC7FC1"/>
    <w:rsid w:val="00AD2A5A"/>
    <w:rsid w:val="00AE5AA7"/>
    <w:rsid w:val="00AE76A3"/>
    <w:rsid w:val="00AE7703"/>
    <w:rsid w:val="00AF1E98"/>
    <w:rsid w:val="00AF5933"/>
    <w:rsid w:val="00AF5AA9"/>
    <w:rsid w:val="00AF5D79"/>
    <w:rsid w:val="00B00E58"/>
    <w:rsid w:val="00B05E11"/>
    <w:rsid w:val="00B077AD"/>
    <w:rsid w:val="00B27312"/>
    <w:rsid w:val="00B27317"/>
    <w:rsid w:val="00B30BF2"/>
    <w:rsid w:val="00B31118"/>
    <w:rsid w:val="00B324D8"/>
    <w:rsid w:val="00B44111"/>
    <w:rsid w:val="00B457DB"/>
    <w:rsid w:val="00B4698E"/>
    <w:rsid w:val="00B53F25"/>
    <w:rsid w:val="00B55AFF"/>
    <w:rsid w:val="00B6185C"/>
    <w:rsid w:val="00B61B04"/>
    <w:rsid w:val="00B6216A"/>
    <w:rsid w:val="00B674CA"/>
    <w:rsid w:val="00B67A6D"/>
    <w:rsid w:val="00B77E82"/>
    <w:rsid w:val="00B808FE"/>
    <w:rsid w:val="00B81759"/>
    <w:rsid w:val="00B84A72"/>
    <w:rsid w:val="00B923C4"/>
    <w:rsid w:val="00B93DFE"/>
    <w:rsid w:val="00B96006"/>
    <w:rsid w:val="00BA737C"/>
    <w:rsid w:val="00BB365A"/>
    <w:rsid w:val="00BC048C"/>
    <w:rsid w:val="00BC15A5"/>
    <w:rsid w:val="00BC25BF"/>
    <w:rsid w:val="00BD048A"/>
    <w:rsid w:val="00BD59C2"/>
    <w:rsid w:val="00BE092B"/>
    <w:rsid w:val="00BF25D0"/>
    <w:rsid w:val="00C00280"/>
    <w:rsid w:val="00C01AB8"/>
    <w:rsid w:val="00C10BC7"/>
    <w:rsid w:val="00C17199"/>
    <w:rsid w:val="00C20AAC"/>
    <w:rsid w:val="00C25BD1"/>
    <w:rsid w:val="00C3343C"/>
    <w:rsid w:val="00C33DC3"/>
    <w:rsid w:val="00C36548"/>
    <w:rsid w:val="00C464C5"/>
    <w:rsid w:val="00C55C1B"/>
    <w:rsid w:val="00C65F13"/>
    <w:rsid w:val="00C6609E"/>
    <w:rsid w:val="00C71AC9"/>
    <w:rsid w:val="00C72B3B"/>
    <w:rsid w:val="00C72C10"/>
    <w:rsid w:val="00C731C0"/>
    <w:rsid w:val="00C740CC"/>
    <w:rsid w:val="00C74AF3"/>
    <w:rsid w:val="00C83BB8"/>
    <w:rsid w:val="00C85E88"/>
    <w:rsid w:val="00C9032D"/>
    <w:rsid w:val="00CA3DDB"/>
    <w:rsid w:val="00CB1309"/>
    <w:rsid w:val="00CC1166"/>
    <w:rsid w:val="00CC1D41"/>
    <w:rsid w:val="00CC2C25"/>
    <w:rsid w:val="00CD194D"/>
    <w:rsid w:val="00CE0251"/>
    <w:rsid w:val="00CE2497"/>
    <w:rsid w:val="00CE4FF7"/>
    <w:rsid w:val="00CF2CEA"/>
    <w:rsid w:val="00CF36BE"/>
    <w:rsid w:val="00CF4D35"/>
    <w:rsid w:val="00CF4D4A"/>
    <w:rsid w:val="00CF7DC9"/>
    <w:rsid w:val="00D00575"/>
    <w:rsid w:val="00D11918"/>
    <w:rsid w:val="00D143AE"/>
    <w:rsid w:val="00D17061"/>
    <w:rsid w:val="00D241E7"/>
    <w:rsid w:val="00D27781"/>
    <w:rsid w:val="00D32D80"/>
    <w:rsid w:val="00D33270"/>
    <w:rsid w:val="00D40B09"/>
    <w:rsid w:val="00D477BA"/>
    <w:rsid w:val="00D478A2"/>
    <w:rsid w:val="00D503BF"/>
    <w:rsid w:val="00D509B4"/>
    <w:rsid w:val="00D533A7"/>
    <w:rsid w:val="00D54A7C"/>
    <w:rsid w:val="00D56E09"/>
    <w:rsid w:val="00D632CB"/>
    <w:rsid w:val="00D63ED7"/>
    <w:rsid w:val="00D74D64"/>
    <w:rsid w:val="00D82BD0"/>
    <w:rsid w:val="00D8623F"/>
    <w:rsid w:val="00D87D0D"/>
    <w:rsid w:val="00D900A9"/>
    <w:rsid w:val="00D959A5"/>
    <w:rsid w:val="00D971A9"/>
    <w:rsid w:val="00DA5CAB"/>
    <w:rsid w:val="00DB223C"/>
    <w:rsid w:val="00DB6473"/>
    <w:rsid w:val="00DC3872"/>
    <w:rsid w:val="00DC7AF2"/>
    <w:rsid w:val="00DC7DD9"/>
    <w:rsid w:val="00DD27FD"/>
    <w:rsid w:val="00DD35FB"/>
    <w:rsid w:val="00DD5B0A"/>
    <w:rsid w:val="00DE1242"/>
    <w:rsid w:val="00DE2ED7"/>
    <w:rsid w:val="00DF1B7F"/>
    <w:rsid w:val="00DF4C1E"/>
    <w:rsid w:val="00DF6CA2"/>
    <w:rsid w:val="00E00B5A"/>
    <w:rsid w:val="00E07056"/>
    <w:rsid w:val="00E2200A"/>
    <w:rsid w:val="00E22694"/>
    <w:rsid w:val="00E26A42"/>
    <w:rsid w:val="00E3608C"/>
    <w:rsid w:val="00E41677"/>
    <w:rsid w:val="00E471F7"/>
    <w:rsid w:val="00E73A76"/>
    <w:rsid w:val="00E877D8"/>
    <w:rsid w:val="00E936C6"/>
    <w:rsid w:val="00E94461"/>
    <w:rsid w:val="00EA1E15"/>
    <w:rsid w:val="00EA7D02"/>
    <w:rsid w:val="00EC2AAC"/>
    <w:rsid w:val="00EC35DA"/>
    <w:rsid w:val="00EC3D91"/>
    <w:rsid w:val="00EC40F2"/>
    <w:rsid w:val="00ED0394"/>
    <w:rsid w:val="00ED0750"/>
    <w:rsid w:val="00ED705D"/>
    <w:rsid w:val="00EE7B5D"/>
    <w:rsid w:val="00EF2E2F"/>
    <w:rsid w:val="00EF7824"/>
    <w:rsid w:val="00EF79A5"/>
    <w:rsid w:val="00F017E7"/>
    <w:rsid w:val="00F106DD"/>
    <w:rsid w:val="00F210F5"/>
    <w:rsid w:val="00F22469"/>
    <w:rsid w:val="00F260DC"/>
    <w:rsid w:val="00F33562"/>
    <w:rsid w:val="00F40EF6"/>
    <w:rsid w:val="00F57477"/>
    <w:rsid w:val="00F6346C"/>
    <w:rsid w:val="00F700A3"/>
    <w:rsid w:val="00F7083C"/>
    <w:rsid w:val="00F772C7"/>
    <w:rsid w:val="00F87B0B"/>
    <w:rsid w:val="00F93D28"/>
    <w:rsid w:val="00FA2BCD"/>
    <w:rsid w:val="00FA5A18"/>
    <w:rsid w:val="00FB0699"/>
    <w:rsid w:val="00FC58B3"/>
    <w:rsid w:val="00FD10F1"/>
    <w:rsid w:val="00FD1B8D"/>
    <w:rsid w:val="00FD37B0"/>
    <w:rsid w:val="00FD5C87"/>
    <w:rsid w:val="00FE3E73"/>
    <w:rsid w:val="00FE7864"/>
    <w:rsid w:val="00FF0CC7"/>
    <w:rsid w:val="00FF1974"/>
    <w:rsid w:val="00FF31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48932B2"/>
  <w14:defaultImageDpi w14:val="0"/>
  <w15:docId w15:val="{998C491B-3A5F-4D60-9CDC-23F54255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BC7"/>
    <w:rPr>
      <w:rFonts w:cs="Times New Roman"/>
    </w:rPr>
  </w:style>
  <w:style w:type="paragraph" w:styleId="Ttulo1">
    <w:name w:val="heading 1"/>
    <w:basedOn w:val="Normal"/>
    <w:next w:val="Normal"/>
    <w:link w:val="Ttulo1Char"/>
    <w:uiPriority w:val="9"/>
    <w:qFormat/>
    <w:rsid w:val="006D6BD1"/>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Ttulo2">
    <w:name w:val="heading 2"/>
    <w:basedOn w:val="Normal"/>
    <w:next w:val="Normal"/>
    <w:link w:val="Ttulo2Char"/>
    <w:uiPriority w:val="9"/>
    <w:semiHidden/>
    <w:unhideWhenUsed/>
    <w:qFormat/>
    <w:rsid w:val="007F38B5"/>
    <w:pPr>
      <w:keepNext/>
      <w:keepLines/>
      <w:spacing w:before="40" w:after="0"/>
      <w:outlineLvl w:val="1"/>
    </w:pPr>
    <w:rPr>
      <w:rFonts w:asciiTheme="majorHAnsi" w:eastAsiaTheme="majorEastAsia" w:hAnsiTheme="majorHAnsi"/>
      <w:color w:val="2E74B5" w:themeColor="accent1" w:themeShade="BF"/>
      <w:sz w:val="26"/>
      <w:szCs w:val="26"/>
    </w:rPr>
  </w:style>
  <w:style w:type="paragraph" w:styleId="Ttulo3">
    <w:name w:val="heading 3"/>
    <w:basedOn w:val="Normal"/>
    <w:next w:val="Normal"/>
    <w:link w:val="Ttulo3Char"/>
    <w:uiPriority w:val="9"/>
    <w:semiHidden/>
    <w:unhideWhenUsed/>
    <w:qFormat/>
    <w:rsid w:val="0070047C"/>
    <w:pPr>
      <w:keepNext/>
      <w:keepLines/>
      <w:spacing w:before="40" w:after="0"/>
      <w:outlineLvl w:val="2"/>
    </w:pPr>
    <w:rPr>
      <w:rFonts w:asciiTheme="majorHAnsi" w:eastAsiaTheme="majorEastAsia" w:hAnsiTheme="majorHAnsi"/>
      <w:color w:val="1F4D78"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6BD1"/>
    <w:rPr>
      <w:rFonts w:asciiTheme="majorHAnsi" w:eastAsiaTheme="majorEastAsia" w:hAnsiTheme="majorHAnsi" w:cs="Times New Roman"/>
      <w:color w:val="2E74B5" w:themeColor="accent1" w:themeShade="BF"/>
      <w:sz w:val="32"/>
      <w:szCs w:val="32"/>
    </w:rPr>
  </w:style>
  <w:style w:type="character" w:customStyle="1" w:styleId="Ttulo2Char">
    <w:name w:val="Título 2 Char"/>
    <w:basedOn w:val="Fontepargpadro"/>
    <w:link w:val="Ttulo2"/>
    <w:uiPriority w:val="9"/>
    <w:semiHidden/>
    <w:rsid w:val="007F38B5"/>
    <w:rPr>
      <w:rFonts w:asciiTheme="majorHAnsi" w:eastAsiaTheme="majorEastAsia" w:hAnsiTheme="majorHAnsi" w:cs="Times New Roman"/>
      <w:color w:val="2E74B5" w:themeColor="accent1" w:themeShade="BF"/>
      <w:sz w:val="26"/>
      <w:szCs w:val="26"/>
    </w:rPr>
  </w:style>
  <w:style w:type="character" w:customStyle="1" w:styleId="Ttulo3Char">
    <w:name w:val="Título 3 Char"/>
    <w:basedOn w:val="Fontepargpadro"/>
    <w:link w:val="Ttulo3"/>
    <w:uiPriority w:val="9"/>
    <w:semiHidden/>
    <w:rsid w:val="0070047C"/>
    <w:rPr>
      <w:rFonts w:asciiTheme="majorHAnsi" w:eastAsiaTheme="majorEastAsia" w:hAnsiTheme="majorHAnsi" w:cs="Times New Roman"/>
      <w:color w:val="1F4D78" w:themeColor="accent1" w:themeShade="7F"/>
      <w:sz w:val="24"/>
      <w:szCs w:val="24"/>
    </w:rPr>
  </w:style>
  <w:style w:type="paragraph" w:styleId="Cabealho">
    <w:name w:val="header"/>
    <w:basedOn w:val="Normal"/>
    <w:link w:val="CabealhoChar"/>
    <w:uiPriority w:val="99"/>
    <w:unhideWhenUsed/>
    <w:rsid w:val="00C72B3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72B3B"/>
    <w:rPr>
      <w:rFonts w:cs="Times New Roman"/>
    </w:rPr>
  </w:style>
  <w:style w:type="paragraph" w:styleId="Rodap">
    <w:name w:val="footer"/>
    <w:basedOn w:val="Normal"/>
    <w:link w:val="RodapChar"/>
    <w:uiPriority w:val="99"/>
    <w:unhideWhenUsed/>
    <w:rsid w:val="00C72B3B"/>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72B3B"/>
    <w:rPr>
      <w:rFonts w:cs="Times New Roman"/>
    </w:rPr>
  </w:style>
  <w:style w:type="character" w:styleId="Hyperlink">
    <w:name w:val="Hyperlink"/>
    <w:basedOn w:val="Fontepargpadro"/>
    <w:uiPriority w:val="99"/>
    <w:rsid w:val="00C72B3B"/>
    <w:rPr>
      <w:rFonts w:cs="Times New Roman"/>
      <w:color w:val="0000FF"/>
      <w:u w:val="single"/>
    </w:rPr>
  </w:style>
  <w:style w:type="table" w:styleId="Tabelacomgrade">
    <w:name w:val="Table Grid"/>
    <w:basedOn w:val="Tabelanormal"/>
    <w:uiPriority w:val="59"/>
    <w:rsid w:val="000267A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5611"/>
    <w:pPr>
      <w:autoSpaceDE w:val="0"/>
      <w:autoSpaceDN w:val="0"/>
      <w:adjustRightInd w:val="0"/>
      <w:spacing w:after="0" w:line="240" w:lineRule="auto"/>
    </w:pPr>
    <w:rPr>
      <w:rFonts w:ascii="Times New Roman" w:hAnsi="Times New Roman" w:cs="Times New Roman"/>
      <w:color w:val="000000"/>
      <w:sz w:val="24"/>
      <w:szCs w:val="24"/>
      <w:lang w:eastAsia="pt-BR"/>
    </w:rPr>
  </w:style>
  <w:style w:type="table" w:customStyle="1" w:styleId="TableNormal">
    <w:name w:val="Table Normal"/>
    <w:uiPriority w:val="2"/>
    <w:semiHidden/>
    <w:unhideWhenUsed/>
    <w:qFormat/>
    <w:rsid w:val="005835B1"/>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paragraph" w:styleId="Ttulo">
    <w:name w:val="Title"/>
    <w:basedOn w:val="Normal"/>
    <w:link w:val="TtuloChar"/>
    <w:uiPriority w:val="10"/>
    <w:qFormat/>
    <w:rsid w:val="005835B1"/>
    <w:pPr>
      <w:widowControl w:val="0"/>
      <w:autoSpaceDE w:val="0"/>
      <w:autoSpaceDN w:val="0"/>
      <w:spacing w:after="0" w:line="240" w:lineRule="auto"/>
      <w:ind w:left="1086" w:right="1099"/>
      <w:jc w:val="center"/>
    </w:pPr>
    <w:rPr>
      <w:rFonts w:ascii="Arial" w:hAnsi="Arial" w:cs="Arial"/>
      <w:b/>
      <w:bCs/>
      <w:sz w:val="24"/>
      <w:szCs w:val="24"/>
      <w:u w:val="single" w:color="000000"/>
      <w:lang w:val="pt-PT"/>
    </w:rPr>
  </w:style>
  <w:style w:type="character" w:customStyle="1" w:styleId="TtuloChar">
    <w:name w:val="Título Char"/>
    <w:basedOn w:val="Fontepargpadro"/>
    <w:link w:val="Ttulo"/>
    <w:uiPriority w:val="10"/>
    <w:locked/>
    <w:rsid w:val="005835B1"/>
    <w:rPr>
      <w:rFonts w:ascii="Arial" w:hAnsi="Arial" w:cs="Arial"/>
      <w:b/>
      <w:bCs/>
      <w:sz w:val="24"/>
      <w:szCs w:val="24"/>
      <w:u w:val="single" w:color="000000"/>
      <w:lang w:val="pt-PT" w:eastAsia="x-none"/>
    </w:rPr>
  </w:style>
  <w:style w:type="paragraph" w:styleId="PargrafodaLista">
    <w:name w:val="List Paragraph"/>
    <w:aliases w:val="Segundo,List I Paragraph,DOCs_Paragrafo-1,Texto,Lista Colorida - Ênfase 11,Normal com bullets,Lista Paragrafo em Preto,Marcadores PDTI,Lista Itens,Normal - Marcadores,Parágrafo da Lista11,lp1"/>
    <w:basedOn w:val="Normal"/>
    <w:link w:val="PargrafodaListaChar"/>
    <w:uiPriority w:val="34"/>
    <w:qFormat/>
    <w:rsid w:val="001F3A07"/>
    <w:pPr>
      <w:spacing w:after="200" w:line="276" w:lineRule="auto"/>
      <w:ind w:left="720"/>
      <w:contextualSpacing/>
    </w:pPr>
    <w:rPr>
      <w:rFonts w:ascii="Calibri" w:hAnsi="Calibri" w:cs="Calibri"/>
      <w:lang w:eastAsia="pt-BR"/>
    </w:rPr>
  </w:style>
  <w:style w:type="character" w:customStyle="1" w:styleId="PargrafodaListaChar">
    <w:name w:val="Parágrafo da Lista Char"/>
    <w:aliases w:val="Segundo Char,List I Paragraph Char,DOCs_Paragrafo-1 Char,Texto Char,Lista Colorida - Ênfase 11 Char,Normal com bullets Char,Lista Paragrafo em Preto Char,Marcadores PDTI Char,Lista Itens Char,Normal - Marcadores Char,lp1 Char"/>
    <w:link w:val="PargrafodaLista"/>
    <w:uiPriority w:val="34"/>
    <w:qFormat/>
    <w:locked/>
    <w:rsid w:val="001F3A07"/>
    <w:rPr>
      <w:rFonts w:ascii="Calibri" w:hAnsi="Calibri"/>
      <w:lang w:val="x-none" w:eastAsia="pt-BR"/>
    </w:rPr>
  </w:style>
  <w:style w:type="character" w:styleId="nfaseSutil">
    <w:name w:val="Subtle Emphasis"/>
    <w:basedOn w:val="Fontepargpadro"/>
    <w:uiPriority w:val="19"/>
    <w:qFormat/>
    <w:rsid w:val="001F3A07"/>
    <w:rPr>
      <w:rFonts w:cs="Times New Roman"/>
      <w:i/>
      <w:color w:val="404040"/>
    </w:rPr>
  </w:style>
  <w:style w:type="paragraph" w:styleId="Textodebalo">
    <w:name w:val="Balloon Text"/>
    <w:basedOn w:val="Normal"/>
    <w:link w:val="TextodebaloChar"/>
    <w:uiPriority w:val="99"/>
    <w:semiHidden/>
    <w:unhideWhenUsed/>
    <w:rsid w:val="006D0A2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locked/>
    <w:rsid w:val="006D0A22"/>
    <w:rPr>
      <w:rFonts w:ascii="Segoe UI" w:hAnsi="Segoe UI" w:cs="Segoe UI"/>
      <w:sz w:val="18"/>
      <w:szCs w:val="18"/>
    </w:rPr>
  </w:style>
  <w:style w:type="character" w:customStyle="1" w:styleId="fontstyle01">
    <w:name w:val="fontstyle01"/>
    <w:rsid w:val="00A17E9B"/>
    <w:rPr>
      <w:rFonts w:ascii="Times New Roman" w:hAnsi="Times New Roman"/>
      <w:color w:val="000000"/>
      <w:sz w:val="24"/>
    </w:rPr>
  </w:style>
  <w:style w:type="character" w:styleId="MenoPendente">
    <w:name w:val="Unresolved Mention"/>
    <w:basedOn w:val="Fontepargpadro"/>
    <w:uiPriority w:val="99"/>
    <w:semiHidden/>
    <w:unhideWhenUsed/>
    <w:rsid w:val="00B96006"/>
    <w:rPr>
      <w:rFonts w:cs="Times New Roman"/>
      <w:color w:val="605E5C"/>
      <w:shd w:val="clear" w:color="auto" w:fill="E1DFDD"/>
    </w:rPr>
  </w:style>
  <w:style w:type="paragraph" w:customStyle="1" w:styleId="textocentralizado12">
    <w:name w:val="textocentralizado12"/>
    <w:basedOn w:val="Normal"/>
    <w:rsid w:val="00922F63"/>
    <w:pPr>
      <w:spacing w:before="100" w:beforeAutospacing="1" w:after="100" w:afterAutospacing="1" w:line="240" w:lineRule="auto"/>
    </w:pPr>
    <w:rPr>
      <w:rFonts w:ascii="Times New Roman" w:hAnsi="Times New Roman"/>
      <w:sz w:val="24"/>
      <w:szCs w:val="24"/>
      <w:lang w:eastAsia="pt-BR"/>
    </w:rPr>
  </w:style>
  <w:style w:type="paragraph" w:customStyle="1" w:styleId="textojustificado">
    <w:name w:val="textojustificado"/>
    <w:basedOn w:val="Normal"/>
    <w:rsid w:val="00922F63"/>
    <w:pPr>
      <w:spacing w:before="100" w:beforeAutospacing="1" w:after="100" w:afterAutospacing="1" w:line="240" w:lineRule="auto"/>
    </w:pPr>
    <w:rPr>
      <w:rFonts w:ascii="Times New Roman" w:hAnsi="Times New Roman"/>
      <w:sz w:val="24"/>
      <w:szCs w:val="24"/>
      <w:lang w:eastAsia="pt-BR"/>
    </w:rPr>
  </w:style>
  <w:style w:type="character" w:styleId="Forte">
    <w:name w:val="Strong"/>
    <w:basedOn w:val="Fontepargpadro"/>
    <w:uiPriority w:val="22"/>
    <w:qFormat/>
    <w:rsid w:val="00922F63"/>
    <w:rPr>
      <w:rFonts w:cs="Times New Roman"/>
      <w:b/>
      <w:bCs/>
    </w:rPr>
  </w:style>
  <w:style w:type="paragraph" w:customStyle="1" w:styleId="textojustificadorecuoprimeiralinha">
    <w:name w:val="textojustificadorecuoprimeiralinha"/>
    <w:basedOn w:val="Normal"/>
    <w:rsid w:val="00922F63"/>
    <w:pPr>
      <w:spacing w:before="100" w:beforeAutospacing="1" w:after="100" w:afterAutospacing="1" w:line="240" w:lineRule="auto"/>
    </w:pPr>
    <w:rPr>
      <w:rFonts w:ascii="Times New Roman" w:hAnsi="Times New Roman"/>
      <w:sz w:val="24"/>
      <w:szCs w:val="24"/>
      <w:lang w:eastAsia="pt-BR"/>
    </w:rPr>
  </w:style>
  <w:style w:type="paragraph" w:styleId="NormalWeb">
    <w:name w:val="Normal (Web)"/>
    <w:basedOn w:val="Normal"/>
    <w:uiPriority w:val="99"/>
    <w:unhideWhenUsed/>
    <w:rsid w:val="00922F63"/>
    <w:pPr>
      <w:spacing w:before="100" w:beforeAutospacing="1" w:after="100" w:afterAutospacing="1" w:line="240" w:lineRule="auto"/>
    </w:pPr>
    <w:rPr>
      <w:rFonts w:ascii="Times New Roman" w:hAnsi="Times New Roman"/>
      <w:sz w:val="24"/>
      <w:szCs w:val="24"/>
      <w:lang w:eastAsia="pt-BR"/>
    </w:rPr>
  </w:style>
  <w:style w:type="paragraph" w:styleId="Corpodetexto2">
    <w:name w:val="Body Text 2"/>
    <w:basedOn w:val="Normal"/>
    <w:link w:val="Corpodetexto2Char"/>
    <w:uiPriority w:val="99"/>
    <w:rsid w:val="00B4698E"/>
    <w:pPr>
      <w:spacing w:after="120" w:line="480" w:lineRule="auto"/>
    </w:pPr>
    <w:rPr>
      <w:rFonts w:ascii="Times New Roman" w:hAnsi="Times New Roman"/>
      <w:sz w:val="20"/>
      <w:szCs w:val="20"/>
      <w:lang w:eastAsia="pt-BR"/>
    </w:rPr>
  </w:style>
  <w:style w:type="character" w:customStyle="1" w:styleId="Corpodetexto2Char">
    <w:name w:val="Corpo de texto 2 Char"/>
    <w:basedOn w:val="Fontepargpadro"/>
    <w:link w:val="Corpodetexto2"/>
    <w:uiPriority w:val="99"/>
    <w:rsid w:val="00B4698E"/>
    <w:rPr>
      <w:rFonts w:ascii="Times New Roman" w:hAnsi="Times New Roman" w:cs="Times New Roman"/>
      <w:sz w:val="20"/>
      <w:szCs w:val="20"/>
      <w:lang w:val="x-none" w:eastAsia="pt-BR"/>
    </w:rPr>
  </w:style>
  <w:style w:type="paragraph" w:customStyle="1" w:styleId="Nivel01">
    <w:name w:val="Nivel 01"/>
    <w:basedOn w:val="Ttulo1"/>
    <w:next w:val="Normal"/>
    <w:link w:val="Nivel01Char"/>
    <w:autoRedefine/>
    <w:qFormat/>
    <w:rsid w:val="00AB789C"/>
    <w:pPr>
      <w:shd w:val="clear" w:color="auto" w:fill="BFBFBF" w:themeFill="background1" w:themeFillShade="BF"/>
      <w:tabs>
        <w:tab w:val="left" w:pos="567"/>
        <w:tab w:val="left" w:pos="708"/>
      </w:tabs>
      <w:spacing w:before="0" w:line="240" w:lineRule="auto"/>
      <w:ind w:left="360" w:hanging="360"/>
      <w:jc w:val="both"/>
    </w:pPr>
    <w:rPr>
      <w:rFonts w:ascii="Times New Roman" w:hAnsi="Times New Roman"/>
      <w:b/>
      <w:bCs/>
      <w:color w:val="auto"/>
      <w:sz w:val="22"/>
      <w:szCs w:val="22"/>
      <w:lang w:eastAsia="pt-BR"/>
    </w:rPr>
  </w:style>
  <w:style w:type="character" w:customStyle="1" w:styleId="Nivel01Char">
    <w:name w:val="Nivel 01 Char"/>
    <w:basedOn w:val="Fontepargpadro"/>
    <w:link w:val="Nivel01"/>
    <w:qFormat/>
    <w:locked/>
    <w:rsid w:val="00AB789C"/>
    <w:rPr>
      <w:rFonts w:ascii="Times New Roman" w:eastAsiaTheme="majorEastAsia" w:hAnsi="Times New Roman" w:cs="Times New Roman"/>
      <w:b/>
      <w:bCs/>
      <w:shd w:val="clear" w:color="auto" w:fill="BFBFBF" w:themeFill="background1" w:themeFillShade="BF"/>
      <w:lang w:val="x-none" w:eastAsia="pt-BR"/>
    </w:rPr>
  </w:style>
  <w:style w:type="character" w:customStyle="1" w:styleId="Nvel2-RedChar">
    <w:name w:val="Nível 2 -Red Char"/>
    <w:basedOn w:val="Fontepargpadro"/>
    <w:link w:val="Nvel2-Red"/>
    <w:locked/>
    <w:rsid w:val="006D6BD1"/>
    <w:rPr>
      <w:rFonts w:ascii="Arial" w:hAnsi="Arial" w:cs="Arial"/>
      <w:i/>
      <w:iCs/>
      <w:color w:val="FF0000"/>
    </w:rPr>
  </w:style>
  <w:style w:type="paragraph" w:customStyle="1" w:styleId="Nvel2-Red">
    <w:name w:val="Nível 2 -Red"/>
    <w:basedOn w:val="Normal"/>
    <w:link w:val="Nvel2-RedChar"/>
    <w:qFormat/>
    <w:rsid w:val="006D6BD1"/>
    <w:pPr>
      <w:numPr>
        <w:ilvl w:val="1"/>
        <w:numId w:val="7"/>
      </w:numPr>
      <w:autoSpaceDE w:val="0"/>
      <w:autoSpaceDN w:val="0"/>
      <w:adjustRightInd w:val="0"/>
      <w:spacing w:before="120" w:after="120" w:line="276" w:lineRule="auto"/>
      <w:jc w:val="both"/>
    </w:pPr>
    <w:rPr>
      <w:rFonts w:ascii="Arial" w:hAnsi="Arial" w:cs="Arial"/>
      <w:i/>
      <w:iCs/>
      <w:color w:val="FF0000"/>
    </w:rPr>
  </w:style>
  <w:style w:type="paragraph" w:customStyle="1" w:styleId="Nvel3">
    <w:name w:val="Nível 3"/>
    <w:basedOn w:val="Normal"/>
    <w:qFormat/>
    <w:rsid w:val="006D6BD1"/>
    <w:pPr>
      <w:numPr>
        <w:ilvl w:val="2"/>
        <w:numId w:val="7"/>
      </w:numPr>
      <w:spacing w:before="120" w:after="120" w:line="276" w:lineRule="auto"/>
      <w:jc w:val="both"/>
    </w:pPr>
    <w:rPr>
      <w:rFonts w:ascii="Arial" w:hAnsi="Arial" w:cs="Arial"/>
      <w:kern w:val="2"/>
    </w:rPr>
  </w:style>
  <w:style w:type="paragraph" w:customStyle="1" w:styleId="Nivel1">
    <w:name w:val="Nivel1"/>
    <w:basedOn w:val="Ttulo1"/>
    <w:qFormat/>
    <w:rsid w:val="006D6BD1"/>
    <w:pPr>
      <w:keepNext w:val="0"/>
      <w:keepLines w:val="0"/>
      <w:numPr>
        <w:numId w:val="7"/>
      </w:numPr>
      <w:suppressAutoHyphens/>
      <w:spacing w:before="480" w:after="120" w:line="276" w:lineRule="auto"/>
      <w:ind w:left="644"/>
      <w:jc w:val="both"/>
      <w:textAlignment w:val="baseline"/>
    </w:pPr>
    <w:rPr>
      <w:rFonts w:ascii="Arial" w:eastAsia="Times New Roman" w:hAnsi="Arial"/>
      <w:color w:val="000000"/>
      <w:sz w:val="20"/>
      <w:szCs w:val="20"/>
      <w:lang w:eastAsia="zh-CN" w:bidi="hi-IN"/>
    </w:rPr>
  </w:style>
  <w:style w:type="table" w:customStyle="1" w:styleId="Tabelacomgrade1">
    <w:name w:val="Tabela com grade1"/>
    <w:basedOn w:val="Tabelanormal"/>
    <w:next w:val="Tabelacomgrade"/>
    <w:uiPriority w:val="59"/>
    <w:rsid w:val="000F6FC3"/>
    <w:pPr>
      <w:spacing w:after="0" w:line="240" w:lineRule="auto"/>
    </w:pPr>
    <w:rPr>
      <w:rFonts w:ascii="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538481">
      <w:marLeft w:val="0"/>
      <w:marRight w:val="0"/>
      <w:marTop w:val="0"/>
      <w:marBottom w:val="0"/>
      <w:divBdr>
        <w:top w:val="none" w:sz="0" w:space="0" w:color="auto"/>
        <w:left w:val="none" w:sz="0" w:space="0" w:color="auto"/>
        <w:bottom w:val="none" w:sz="0" w:space="0" w:color="auto"/>
        <w:right w:val="none" w:sz="0" w:space="0" w:color="auto"/>
      </w:divBdr>
    </w:div>
    <w:div w:id="371538482">
      <w:marLeft w:val="0"/>
      <w:marRight w:val="0"/>
      <w:marTop w:val="0"/>
      <w:marBottom w:val="0"/>
      <w:divBdr>
        <w:top w:val="none" w:sz="0" w:space="0" w:color="auto"/>
        <w:left w:val="none" w:sz="0" w:space="0" w:color="auto"/>
        <w:bottom w:val="none" w:sz="0" w:space="0" w:color="auto"/>
        <w:right w:val="none" w:sz="0" w:space="0" w:color="auto"/>
      </w:divBdr>
    </w:div>
    <w:div w:id="371538483">
      <w:marLeft w:val="0"/>
      <w:marRight w:val="0"/>
      <w:marTop w:val="0"/>
      <w:marBottom w:val="0"/>
      <w:divBdr>
        <w:top w:val="none" w:sz="0" w:space="0" w:color="auto"/>
        <w:left w:val="none" w:sz="0" w:space="0" w:color="auto"/>
        <w:bottom w:val="none" w:sz="0" w:space="0" w:color="auto"/>
        <w:right w:val="none" w:sz="0" w:space="0" w:color="auto"/>
      </w:divBdr>
    </w:div>
    <w:div w:id="371538484">
      <w:marLeft w:val="0"/>
      <w:marRight w:val="0"/>
      <w:marTop w:val="0"/>
      <w:marBottom w:val="0"/>
      <w:divBdr>
        <w:top w:val="none" w:sz="0" w:space="0" w:color="auto"/>
        <w:left w:val="none" w:sz="0" w:space="0" w:color="auto"/>
        <w:bottom w:val="none" w:sz="0" w:space="0" w:color="auto"/>
        <w:right w:val="none" w:sz="0" w:space="0" w:color="auto"/>
      </w:divBdr>
      <w:divsChild>
        <w:div w:id="371538544">
          <w:marLeft w:val="720"/>
          <w:marRight w:val="720"/>
          <w:marTop w:val="100"/>
          <w:marBottom w:val="100"/>
          <w:divBdr>
            <w:top w:val="none" w:sz="0" w:space="0" w:color="auto"/>
            <w:left w:val="none" w:sz="0" w:space="0" w:color="auto"/>
            <w:bottom w:val="none" w:sz="0" w:space="0" w:color="auto"/>
            <w:right w:val="none" w:sz="0" w:space="0" w:color="auto"/>
          </w:divBdr>
        </w:div>
      </w:divsChild>
    </w:div>
    <w:div w:id="371538485">
      <w:marLeft w:val="0"/>
      <w:marRight w:val="0"/>
      <w:marTop w:val="0"/>
      <w:marBottom w:val="0"/>
      <w:divBdr>
        <w:top w:val="none" w:sz="0" w:space="0" w:color="auto"/>
        <w:left w:val="none" w:sz="0" w:space="0" w:color="auto"/>
        <w:bottom w:val="none" w:sz="0" w:space="0" w:color="auto"/>
        <w:right w:val="none" w:sz="0" w:space="0" w:color="auto"/>
      </w:divBdr>
    </w:div>
    <w:div w:id="371538486">
      <w:marLeft w:val="0"/>
      <w:marRight w:val="0"/>
      <w:marTop w:val="0"/>
      <w:marBottom w:val="0"/>
      <w:divBdr>
        <w:top w:val="none" w:sz="0" w:space="0" w:color="auto"/>
        <w:left w:val="none" w:sz="0" w:space="0" w:color="auto"/>
        <w:bottom w:val="none" w:sz="0" w:space="0" w:color="auto"/>
        <w:right w:val="none" w:sz="0" w:space="0" w:color="auto"/>
      </w:divBdr>
    </w:div>
    <w:div w:id="371538487">
      <w:marLeft w:val="0"/>
      <w:marRight w:val="0"/>
      <w:marTop w:val="0"/>
      <w:marBottom w:val="0"/>
      <w:divBdr>
        <w:top w:val="none" w:sz="0" w:space="0" w:color="auto"/>
        <w:left w:val="none" w:sz="0" w:space="0" w:color="auto"/>
        <w:bottom w:val="none" w:sz="0" w:space="0" w:color="auto"/>
        <w:right w:val="none" w:sz="0" w:space="0" w:color="auto"/>
      </w:divBdr>
    </w:div>
    <w:div w:id="371538488">
      <w:marLeft w:val="0"/>
      <w:marRight w:val="0"/>
      <w:marTop w:val="0"/>
      <w:marBottom w:val="0"/>
      <w:divBdr>
        <w:top w:val="none" w:sz="0" w:space="0" w:color="auto"/>
        <w:left w:val="none" w:sz="0" w:space="0" w:color="auto"/>
        <w:bottom w:val="none" w:sz="0" w:space="0" w:color="auto"/>
        <w:right w:val="none" w:sz="0" w:space="0" w:color="auto"/>
      </w:divBdr>
    </w:div>
    <w:div w:id="371538489">
      <w:marLeft w:val="0"/>
      <w:marRight w:val="0"/>
      <w:marTop w:val="0"/>
      <w:marBottom w:val="0"/>
      <w:divBdr>
        <w:top w:val="none" w:sz="0" w:space="0" w:color="auto"/>
        <w:left w:val="none" w:sz="0" w:space="0" w:color="auto"/>
        <w:bottom w:val="none" w:sz="0" w:space="0" w:color="auto"/>
        <w:right w:val="none" w:sz="0" w:space="0" w:color="auto"/>
      </w:divBdr>
    </w:div>
    <w:div w:id="371538490">
      <w:marLeft w:val="0"/>
      <w:marRight w:val="0"/>
      <w:marTop w:val="0"/>
      <w:marBottom w:val="0"/>
      <w:divBdr>
        <w:top w:val="none" w:sz="0" w:space="0" w:color="auto"/>
        <w:left w:val="none" w:sz="0" w:space="0" w:color="auto"/>
        <w:bottom w:val="none" w:sz="0" w:space="0" w:color="auto"/>
        <w:right w:val="none" w:sz="0" w:space="0" w:color="auto"/>
      </w:divBdr>
      <w:divsChild>
        <w:div w:id="371538529">
          <w:marLeft w:val="720"/>
          <w:marRight w:val="720"/>
          <w:marTop w:val="100"/>
          <w:marBottom w:val="100"/>
          <w:divBdr>
            <w:top w:val="none" w:sz="0" w:space="0" w:color="auto"/>
            <w:left w:val="none" w:sz="0" w:space="0" w:color="auto"/>
            <w:bottom w:val="none" w:sz="0" w:space="0" w:color="auto"/>
            <w:right w:val="none" w:sz="0" w:space="0" w:color="auto"/>
          </w:divBdr>
        </w:div>
      </w:divsChild>
    </w:div>
    <w:div w:id="371538491">
      <w:marLeft w:val="0"/>
      <w:marRight w:val="0"/>
      <w:marTop w:val="0"/>
      <w:marBottom w:val="0"/>
      <w:divBdr>
        <w:top w:val="none" w:sz="0" w:space="0" w:color="auto"/>
        <w:left w:val="none" w:sz="0" w:space="0" w:color="auto"/>
        <w:bottom w:val="none" w:sz="0" w:space="0" w:color="auto"/>
        <w:right w:val="none" w:sz="0" w:space="0" w:color="auto"/>
      </w:divBdr>
    </w:div>
    <w:div w:id="371538492">
      <w:marLeft w:val="0"/>
      <w:marRight w:val="0"/>
      <w:marTop w:val="0"/>
      <w:marBottom w:val="0"/>
      <w:divBdr>
        <w:top w:val="none" w:sz="0" w:space="0" w:color="auto"/>
        <w:left w:val="none" w:sz="0" w:space="0" w:color="auto"/>
        <w:bottom w:val="none" w:sz="0" w:space="0" w:color="auto"/>
        <w:right w:val="none" w:sz="0" w:space="0" w:color="auto"/>
      </w:divBdr>
    </w:div>
    <w:div w:id="371538493">
      <w:marLeft w:val="0"/>
      <w:marRight w:val="0"/>
      <w:marTop w:val="0"/>
      <w:marBottom w:val="0"/>
      <w:divBdr>
        <w:top w:val="none" w:sz="0" w:space="0" w:color="auto"/>
        <w:left w:val="none" w:sz="0" w:space="0" w:color="auto"/>
        <w:bottom w:val="none" w:sz="0" w:space="0" w:color="auto"/>
        <w:right w:val="none" w:sz="0" w:space="0" w:color="auto"/>
      </w:divBdr>
    </w:div>
    <w:div w:id="371538494">
      <w:marLeft w:val="0"/>
      <w:marRight w:val="0"/>
      <w:marTop w:val="0"/>
      <w:marBottom w:val="0"/>
      <w:divBdr>
        <w:top w:val="none" w:sz="0" w:space="0" w:color="auto"/>
        <w:left w:val="none" w:sz="0" w:space="0" w:color="auto"/>
        <w:bottom w:val="none" w:sz="0" w:space="0" w:color="auto"/>
        <w:right w:val="none" w:sz="0" w:space="0" w:color="auto"/>
      </w:divBdr>
    </w:div>
    <w:div w:id="371538495">
      <w:marLeft w:val="0"/>
      <w:marRight w:val="0"/>
      <w:marTop w:val="0"/>
      <w:marBottom w:val="0"/>
      <w:divBdr>
        <w:top w:val="none" w:sz="0" w:space="0" w:color="auto"/>
        <w:left w:val="none" w:sz="0" w:space="0" w:color="auto"/>
        <w:bottom w:val="none" w:sz="0" w:space="0" w:color="auto"/>
        <w:right w:val="none" w:sz="0" w:space="0" w:color="auto"/>
      </w:divBdr>
    </w:div>
    <w:div w:id="371538496">
      <w:marLeft w:val="0"/>
      <w:marRight w:val="0"/>
      <w:marTop w:val="0"/>
      <w:marBottom w:val="0"/>
      <w:divBdr>
        <w:top w:val="none" w:sz="0" w:space="0" w:color="auto"/>
        <w:left w:val="none" w:sz="0" w:space="0" w:color="auto"/>
        <w:bottom w:val="none" w:sz="0" w:space="0" w:color="auto"/>
        <w:right w:val="none" w:sz="0" w:space="0" w:color="auto"/>
      </w:divBdr>
    </w:div>
    <w:div w:id="371538497">
      <w:marLeft w:val="0"/>
      <w:marRight w:val="0"/>
      <w:marTop w:val="0"/>
      <w:marBottom w:val="0"/>
      <w:divBdr>
        <w:top w:val="none" w:sz="0" w:space="0" w:color="auto"/>
        <w:left w:val="none" w:sz="0" w:space="0" w:color="auto"/>
        <w:bottom w:val="none" w:sz="0" w:space="0" w:color="auto"/>
        <w:right w:val="none" w:sz="0" w:space="0" w:color="auto"/>
      </w:divBdr>
    </w:div>
    <w:div w:id="371538498">
      <w:marLeft w:val="0"/>
      <w:marRight w:val="0"/>
      <w:marTop w:val="0"/>
      <w:marBottom w:val="0"/>
      <w:divBdr>
        <w:top w:val="none" w:sz="0" w:space="0" w:color="auto"/>
        <w:left w:val="none" w:sz="0" w:space="0" w:color="auto"/>
        <w:bottom w:val="none" w:sz="0" w:space="0" w:color="auto"/>
        <w:right w:val="none" w:sz="0" w:space="0" w:color="auto"/>
      </w:divBdr>
    </w:div>
    <w:div w:id="371538499">
      <w:marLeft w:val="0"/>
      <w:marRight w:val="0"/>
      <w:marTop w:val="0"/>
      <w:marBottom w:val="0"/>
      <w:divBdr>
        <w:top w:val="none" w:sz="0" w:space="0" w:color="auto"/>
        <w:left w:val="none" w:sz="0" w:space="0" w:color="auto"/>
        <w:bottom w:val="none" w:sz="0" w:space="0" w:color="auto"/>
        <w:right w:val="none" w:sz="0" w:space="0" w:color="auto"/>
      </w:divBdr>
    </w:div>
    <w:div w:id="371538500">
      <w:marLeft w:val="0"/>
      <w:marRight w:val="0"/>
      <w:marTop w:val="0"/>
      <w:marBottom w:val="0"/>
      <w:divBdr>
        <w:top w:val="none" w:sz="0" w:space="0" w:color="auto"/>
        <w:left w:val="none" w:sz="0" w:space="0" w:color="auto"/>
        <w:bottom w:val="none" w:sz="0" w:space="0" w:color="auto"/>
        <w:right w:val="none" w:sz="0" w:space="0" w:color="auto"/>
      </w:divBdr>
    </w:div>
    <w:div w:id="371538501">
      <w:marLeft w:val="0"/>
      <w:marRight w:val="0"/>
      <w:marTop w:val="0"/>
      <w:marBottom w:val="0"/>
      <w:divBdr>
        <w:top w:val="none" w:sz="0" w:space="0" w:color="auto"/>
        <w:left w:val="none" w:sz="0" w:space="0" w:color="auto"/>
        <w:bottom w:val="none" w:sz="0" w:space="0" w:color="auto"/>
        <w:right w:val="none" w:sz="0" w:space="0" w:color="auto"/>
      </w:divBdr>
    </w:div>
    <w:div w:id="371538502">
      <w:marLeft w:val="0"/>
      <w:marRight w:val="0"/>
      <w:marTop w:val="0"/>
      <w:marBottom w:val="0"/>
      <w:divBdr>
        <w:top w:val="none" w:sz="0" w:space="0" w:color="auto"/>
        <w:left w:val="none" w:sz="0" w:space="0" w:color="auto"/>
        <w:bottom w:val="none" w:sz="0" w:space="0" w:color="auto"/>
        <w:right w:val="none" w:sz="0" w:space="0" w:color="auto"/>
      </w:divBdr>
    </w:div>
    <w:div w:id="371538503">
      <w:marLeft w:val="0"/>
      <w:marRight w:val="0"/>
      <w:marTop w:val="0"/>
      <w:marBottom w:val="0"/>
      <w:divBdr>
        <w:top w:val="none" w:sz="0" w:space="0" w:color="auto"/>
        <w:left w:val="none" w:sz="0" w:space="0" w:color="auto"/>
        <w:bottom w:val="none" w:sz="0" w:space="0" w:color="auto"/>
        <w:right w:val="none" w:sz="0" w:space="0" w:color="auto"/>
      </w:divBdr>
    </w:div>
    <w:div w:id="371538504">
      <w:marLeft w:val="0"/>
      <w:marRight w:val="0"/>
      <w:marTop w:val="0"/>
      <w:marBottom w:val="0"/>
      <w:divBdr>
        <w:top w:val="none" w:sz="0" w:space="0" w:color="auto"/>
        <w:left w:val="none" w:sz="0" w:space="0" w:color="auto"/>
        <w:bottom w:val="none" w:sz="0" w:space="0" w:color="auto"/>
        <w:right w:val="none" w:sz="0" w:space="0" w:color="auto"/>
      </w:divBdr>
    </w:div>
    <w:div w:id="371538505">
      <w:marLeft w:val="0"/>
      <w:marRight w:val="0"/>
      <w:marTop w:val="0"/>
      <w:marBottom w:val="0"/>
      <w:divBdr>
        <w:top w:val="none" w:sz="0" w:space="0" w:color="auto"/>
        <w:left w:val="none" w:sz="0" w:space="0" w:color="auto"/>
        <w:bottom w:val="none" w:sz="0" w:space="0" w:color="auto"/>
        <w:right w:val="none" w:sz="0" w:space="0" w:color="auto"/>
      </w:divBdr>
    </w:div>
    <w:div w:id="371538506">
      <w:marLeft w:val="0"/>
      <w:marRight w:val="0"/>
      <w:marTop w:val="0"/>
      <w:marBottom w:val="0"/>
      <w:divBdr>
        <w:top w:val="none" w:sz="0" w:space="0" w:color="auto"/>
        <w:left w:val="none" w:sz="0" w:space="0" w:color="auto"/>
        <w:bottom w:val="none" w:sz="0" w:space="0" w:color="auto"/>
        <w:right w:val="none" w:sz="0" w:space="0" w:color="auto"/>
      </w:divBdr>
    </w:div>
    <w:div w:id="371538507">
      <w:marLeft w:val="0"/>
      <w:marRight w:val="0"/>
      <w:marTop w:val="0"/>
      <w:marBottom w:val="0"/>
      <w:divBdr>
        <w:top w:val="none" w:sz="0" w:space="0" w:color="auto"/>
        <w:left w:val="none" w:sz="0" w:space="0" w:color="auto"/>
        <w:bottom w:val="none" w:sz="0" w:space="0" w:color="auto"/>
        <w:right w:val="none" w:sz="0" w:space="0" w:color="auto"/>
      </w:divBdr>
    </w:div>
    <w:div w:id="371538508">
      <w:marLeft w:val="0"/>
      <w:marRight w:val="0"/>
      <w:marTop w:val="0"/>
      <w:marBottom w:val="0"/>
      <w:divBdr>
        <w:top w:val="none" w:sz="0" w:space="0" w:color="auto"/>
        <w:left w:val="none" w:sz="0" w:space="0" w:color="auto"/>
        <w:bottom w:val="none" w:sz="0" w:space="0" w:color="auto"/>
        <w:right w:val="none" w:sz="0" w:space="0" w:color="auto"/>
      </w:divBdr>
    </w:div>
    <w:div w:id="371538509">
      <w:marLeft w:val="0"/>
      <w:marRight w:val="0"/>
      <w:marTop w:val="0"/>
      <w:marBottom w:val="0"/>
      <w:divBdr>
        <w:top w:val="none" w:sz="0" w:space="0" w:color="auto"/>
        <w:left w:val="none" w:sz="0" w:space="0" w:color="auto"/>
        <w:bottom w:val="none" w:sz="0" w:space="0" w:color="auto"/>
        <w:right w:val="none" w:sz="0" w:space="0" w:color="auto"/>
      </w:divBdr>
    </w:div>
    <w:div w:id="371538510">
      <w:marLeft w:val="0"/>
      <w:marRight w:val="0"/>
      <w:marTop w:val="0"/>
      <w:marBottom w:val="0"/>
      <w:divBdr>
        <w:top w:val="none" w:sz="0" w:space="0" w:color="auto"/>
        <w:left w:val="none" w:sz="0" w:space="0" w:color="auto"/>
        <w:bottom w:val="none" w:sz="0" w:space="0" w:color="auto"/>
        <w:right w:val="none" w:sz="0" w:space="0" w:color="auto"/>
      </w:divBdr>
    </w:div>
    <w:div w:id="371538511">
      <w:marLeft w:val="0"/>
      <w:marRight w:val="0"/>
      <w:marTop w:val="0"/>
      <w:marBottom w:val="0"/>
      <w:divBdr>
        <w:top w:val="none" w:sz="0" w:space="0" w:color="auto"/>
        <w:left w:val="none" w:sz="0" w:space="0" w:color="auto"/>
        <w:bottom w:val="none" w:sz="0" w:space="0" w:color="auto"/>
        <w:right w:val="none" w:sz="0" w:space="0" w:color="auto"/>
      </w:divBdr>
    </w:div>
    <w:div w:id="371538512">
      <w:marLeft w:val="0"/>
      <w:marRight w:val="0"/>
      <w:marTop w:val="0"/>
      <w:marBottom w:val="0"/>
      <w:divBdr>
        <w:top w:val="none" w:sz="0" w:space="0" w:color="auto"/>
        <w:left w:val="none" w:sz="0" w:space="0" w:color="auto"/>
        <w:bottom w:val="none" w:sz="0" w:space="0" w:color="auto"/>
        <w:right w:val="none" w:sz="0" w:space="0" w:color="auto"/>
      </w:divBdr>
    </w:div>
    <w:div w:id="371538513">
      <w:marLeft w:val="0"/>
      <w:marRight w:val="0"/>
      <w:marTop w:val="0"/>
      <w:marBottom w:val="0"/>
      <w:divBdr>
        <w:top w:val="none" w:sz="0" w:space="0" w:color="auto"/>
        <w:left w:val="none" w:sz="0" w:space="0" w:color="auto"/>
        <w:bottom w:val="none" w:sz="0" w:space="0" w:color="auto"/>
        <w:right w:val="none" w:sz="0" w:space="0" w:color="auto"/>
      </w:divBdr>
    </w:div>
    <w:div w:id="371538514">
      <w:marLeft w:val="0"/>
      <w:marRight w:val="0"/>
      <w:marTop w:val="0"/>
      <w:marBottom w:val="0"/>
      <w:divBdr>
        <w:top w:val="none" w:sz="0" w:space="0" w:color="auto"/>
        <w:left w:val="none" w:sz="0" w:space="0" w:color="auto"/>
        <w:bottom w:val="none" w:sz="0" w:space="0" w:color="auto"/>
        <w:right w:val="none" w:sz="0" w:space="0" w:color="auto"/>
      </w:divBdr>
    </w:div>
    <w:div w:id="371538515">
      <w:marLeft w:val="0"/>
      <w:marRight w:val="0"/>
      <w:marTop w:val="0"/>
      <w:marBottom w:val="0"/>
      <w:divBdr>
        <w:top w:val="none" w:sz="0" w:space="0" w:color="auto"/>
        <w:left w:val="none" w:sz="0" w:space="0" w:color="auto"/>
        <w:bottom w:val="none" w:sz="0" w:space="0" w:color="auto"/>
        <w:right w:val="none" w:sz="0" w:space="0" w:color="auto"/>
      </w:divBdr>
    </w:div>
    <w:div w:id="371538516">
      <w:marLeft w:val="0"/>
      <w:marRight w:val="0"/>
      <w:marTop w:val="0"/>
      <w:marBottom w:val="0"/>
      <w:divBdr>
        <w:top w:val="none" w:sz="0" w:space="0" w:color="auto"/>
        <w:left w:val="none" w:sz="0" w:space="0" w:color="auto"/>
        <w:bottom w:val="none" w:sz="0" w:space="0" w:color="auto"/>
        <w:right w:val="none" w:sz="0" w:space="0" w:color="auto"/>
      </w:divBdr>
    </w:div>
    <w:div w:id="371538517">
      <w:marLeft w:val="0"/>
      <w:marRight w:val="0"/>
      <w:marTop w:val="0"/>
      <w:marBottom w:val="0"/>
      <w:divBdr>
        <w:top w:val="none" w:sz="0" w:space="0" w:color="auto"/>
        <w:left w:val="none" w:sz="0" w:space="0" w:color="auto"/>
        <w:bottom w:val="none" w:sz="0" w:space="0" w:color="auto"/>
        <w:right w:val="none" w:sz="0" w:space="0" w:color="auto"/>
      </w:divBdr>
    </w:div>
    <w:div w:id="371538518">
      <w:marLeft w:val="0"/>
      <w:marRight w:val="0"/>
      <w:marTop w:val="0"/>
      <w:marBottom w:val="0"/>
      <w:divBdr>
        <w:top w:val="none" w:sz="0" w:space="0" w:color="auto"/>
        <w:left w:val="none" w:sz="0" w:space="0" w:color="auto"/>
        <w:bottom w:val="none" w:sz="0" w:space="0" w:color="auto"/>
        <w:right w:val="none" w:sz="0" w:space="0" w:color="auto"/>
      </w:divBdr>
    </w:div>
    <w:div w:id="371538519">
      <w:marLeft w:val="0"/>
      <w:marRight w:val="0"/>
      <w:marTop w:val="0"/>
      <w:marBottom w:val="0"/>
      <w:divBdr>
        <w:top w:val="none" w:sz="0" w:space="0" w:color="auto"/>
        <w:left w:val="none" w:sz="0" w:space="0" w:color="auto"/>
        <w:bottom w:val="none" w:sz="0" w:space="0" w:color="auto"/>
        <w:right w:val="none" w:sz="0" w:space="0" w:color="auto"/>
      </w:divBdr>
    </w:div>
    <w:div w:id="371538520">
      <w:marLeft w:val="0"/>
      <w:marRight w:val="0"/>
      <w:marTop w:val="0"/>
      <w:marBottom w:val="0"/>
      <w:divBdr>
        <w:top w:val="none" w:sz="0" w:space="0" w:color="auto"/>
        <w:left w:val="none" w:sz="0" w:space="0" w:color="auto"/>
        <w:bottom w:val="none" w:sz="0" w:space="0" w:color="auto"/>
        <w:right w:val="none" w:sz="0" w:space="0" w:color="auto"/>
      </w:divBdr>
    </w:div>
    <w:div w:id="371538521">
      <w:marLeft w:val="0"/>
      <w:marRight w:val="0"/>
      <w:marTop w:val="0"/>
      <w:marBottom w:val="0"/>
      <w:divBdr>
        <w:top w:val="none" w:sz="0" w:space="0" w:color="auto"/>
        <w:left w:val="none" w:sz="0" w:space="0" w:color="auto"/>
        <w:bottom w:val="none" w:sz="0" w:space="0" w:color="auto"/>
        <w:right w:val="none" w:sz="0" w:space="0" w:color="auto"/>
      </w:divBdr>
    </w:div>
    <w:div w:id="371538522">
      <w:marLeft w:val="0"/>
      <w:marRight w:val="0"/>
      <w:marTop w:val="0"/>
      <w:marBottom w:val="0"/>
      <w:divBdr>
        <w:top w:val="none" w:sz="0" w:space="0" w:color="auto"/>
        <w:left w:val="none" w:sz="0" w:space="0" w:color="auto"/>
        <w:bottom w:val="none" w:sz="0" w:space="0" w:color="auto"/>
        <w:right w:val="none" w:sz="0" w:space="0" w:color="auto"/>
      </w:divBdr>
    </w:div>
    <w:div w:id="371538523">
      <w:marLeft w:val="0"/>
      <w:marRight w:val="0"/>
      <w:marTop w:val="0"/>
      <w:marBottom w:val="0"/>
      <w:divBdr>
        <w:top w:val="none" w:sz="0" w:space="0" w:color="auto"/>
        <w:left w:val="none" w:sz="0" w:space="0" w:color="auto"/>
        <w:bottom w:val="none" w:sz="0" w:space="0" w:color="auto"/>
        <w:right w:val="none" w:sz="0" w:space="0" w:color="auto"/>
      </w:divBdr>
    </w:div>
    <w:div w:id="371538524">
      <w:marLeft w:val="0"/>
      <w:marRight w:val="0"/>
      <w:marTop w:val="0"/>
      <w:marBottom w:val="0"/>
      <w:divBdr>
        <w:top w:val="none" w:sz="0" w:space="0" w:color="auto"/>
        <w:left w:val="none" w:sz="0" w:space="0" w:color="auto"/>
        <w:bottom w:val="none" w:sz="0" w:space="0" w:color="auto"/>
        <w:right w:val="none" w:sz="0" w:space="0" w:color="auto"/>
      </w:divBdr>
    </w:div>
    <w:div w:id="371538525">
      <w:marLeft w:val="0"/>
      <w:marRight w:val="0"/>
      <w:marTop w:val="0"/>
      <w:marBottom w:val="0"/>
      <w:divBdr>
        <w:top w:val="none" w:sz="0" w:space="0" w:color="auto"/>
        <w:left w:val="none" w:sz="0" w:space="0" w:color="auto"/>
        <w:bottom w:val="none" w:sz="0" w:space="0" w:color="auto"/>
        <w:right w:val="none" w:sz="0" w:space="0" w:color="auto"/>
      </w:divBdr>
    </w:div>
    <w:div w:id="371538526">
      <w:marLeft w:val="0"/>
      <w:marRight w:val="0"/>
      <w:marTop w:val="0"/>
      <w:marBottom w:val="0"/>
      <w:divBdr>
        <w:top w:val="none" w:sz="0" w:space="0" w:color="auto"/>
        <w:left w:val="none" w:sz="0" w:space="0" w:color="auto"/>
        <w:bottom w:val="none" w:sz="0" w:space="0" w:color="auto"/>
        <w:right w:val="none" w:sz="0" w:space="0" w:color="auto"/>
      </w:divBdr>
    </w:div>
    <w:div w:id="371538527">
      <w:marLeft w:val="0"/>
      <w:marRight w:val="0"/>
      <w:marTop w:val="0"/>
      <w:marBottom w:val="0"/>
      <w:divBdr>
        <w:top w:val="none" w:sz="0" w:space="0" w:color="auto"/>
        <w:left w:val="none" w:sz="0" w:space="0" w:color="auto"/>
        <w:bottom w:val="none" w:sz="0" w:space="0" w:color="auto"/>
        <w:right w:val="none" w:sz="0" w:space="0" w:color="auto"/>
      </w:divBdr>
    </w:div>
    <w:div w:id="371538528">
      <w:marLeft w:val="0"/>
      <w:marRight w:val="0"/>
      <w:marTop w:val="0"/>
      <w:marBottom w:val="0"/>
      <w:divBdr>
        <w:top w:val="none" w:sz="0" w:space="0" w:color="auto"/>
        <w:left w:val="none" w:sz="0" w:space="0" w:color="auto"/>
        <w:bottom w:val="none" w:sz="0" w:space="0" w:color="auto"/>
        <w:right w:val="none" w:sz="0" w:space="0" w:color="auto"/>
      </w:divBdr>
    </w:div>
    <w:div w:id="371538530">
      <w:marLeft w:val="0"/>
      <w:marRight w:val="0"/>
      <w:marTop w:val="0"/>
      <w:marBottom w:val="0"/>
      <w:divBdr>
        <w:top w:val="none" w:sz="0" w:space="0" w:color="auto"/>
        <w:left w:val="none" w:sz="0" w:space="0" w:color="auto"/>
        <w:bottom w:val="none" w:sz="0" w:space="0" w:color="auto"/>
        <w:right w:val="none" w:sz="0" w:space="0" w:color="auto"/>
      </w:divBdr>
      <w:divsChild>
        <w:div w:id="371538542">
          <w:marLeft w:val="720"/>
          <w:marRight w:val="720"/>
          <w:marTop w:val="100"/>
          <w:marBottom w:val="100"/>
          <w:divBdr>
            <w:top w:val="none" w:sz="0" w:space="0" w:color="auto"/>
            <w:left w:val="none" w:sz="0" w:space="0" w:color="auto"/>
            <w:bottom w:val="none" w:sz="0" w:space="0" w:color="auto"/>
            <w:right w:val="none" w:sz="0" w:space="0" w:color="auto"/>
          </w:divBdr>
        </w:div>
      </w:divsChild>
    </w:div>
    <w:div w:id="371538531">
      <w:marLeft w:val="0"/>
      <w:marRight w:val="0"/>
      <w:marTop w:val="0"/>
      <w:marBottom w:val="0"/>
      <w:divBdr>
        <w:top w:val="none" w:sz="0" w:space="0" w:color="auto"/>
        <w:left w:val="none" w:sz="0" w:space="0" w:color="auto"/>
        <w:bottom w:val="none" w:sz="0" w:space="0" w:color="auto"/>
        <w:right w:val="none" w:sz="0" w:space="0" w:color="auto"/>
      </w:divBdr>
    </w:div>
    <w:div w:id="371538533">
      <w:marLeft w:val="0"/>
      <w:marRight w:val="0"/>
      <w:marTop w:val="0"/>
      <w:marBottom w:val="0"/>
      <w:divBdr>
        <w:top w:val="none" w:sz="0" w:space="0" w:color="auto"/>
        <w:left w:val="none" w:sz="0" w:space="0" w:color="auto"/>
        <w:bottom w:val="none" w:sz="0" w:space="0" w:color="auto"/>
        <w:right w:val="none" w:sz="0" w:space="0" w:color="auto"/>
      </w:divBdr>
    </w:div>
    <w:div w:id="371538534">
      <w:marLeft w:val="0"/>
      <w:marRight w:val="0"/>
      <w:marTop w:val="0"/>
      <w:marBottom w:val="0"/>
      <w:divBdr>
        <w:top w:val="none" w:sz="0" w:space="0" w:color="auto"/>
        <w:left w:val="none" w:sz="0" w:space="0" w:color="auto"/>
        <w:bottom w:val="none" w:sz="0" w:space="0" w:color="auto"/>
        <w:right w:val="none" w:sz="0" w:space="0" w:color="auto"/>
      </w:divBdr>
    </w:div>
    <w:div w:id="371538535">
      <w:marLeft w:val="0"/>
      <w:marRight w:val="0"/>
      <w:marTop w:val="0"/>
      <w:marBottom w:val="0"/>
      <w:divBdr>
        <w:top w:val="none" w:sz="0" w:space="0" w:color="auto"/>
        <w:left w:val="none" w:sz="0" w:space="0" w:color="auto"/>
        <w:bottom w:val="none" w:sz="0" w:space="0" w:color="auto"/>
        <w:right w:val="none" w:sz="0" w:space="0" w:color="auto"/>
      </w:divBdr>
    </w:div>
    <w:div w:id="371538537">
      <w:marLeft w:val="0"/>
      <w:marRight w:val="0"/>
      <w:marTop w:val="0"/>
      <w:marBottom w:val="0"/>
      <w:divBdr>
        <w:top w:val="none" w:sz="0" w:space="0" w:color="auto"/>
        <w:left w:val="none" w:sz="0" w:space="0" w:color="auto"/>
        <w:bottom w:val="none" w:sz="0" w:space="0" w:color="auto"/>
        <w:right w:val="none" w:sz="0" w:space="0" w:color="auto"/>
      </w:divBdr>
      <w:divsChild>
        <w:div w:id="371538536">
          <w:marLeft w:val="720"/>
          <w:marRight w:val="720"/>
          <w:marTop w:val="100"/>
          <w:marBottom w:val="100"/>
          <w:divBdr>
            <w:top w:val="none" w:sz="0" w:space="0" w:color="auto"/>
            <w:left w:val="none" w:sz="0" w:space="0" w:color="auto"/>
            <w:bottom w:val="none" w:sz="0" w:space="0" w:color="auto"/>
            <w:right w:val="none" w:sz="0" w:space="0" w:color="auto"/>
          </w:divBdr>
        </w:div>
      </w:divsChild>
    </w:div>
    <w:div w:id="371538538">
      <w:marLeft w:val="0"/>
      <w:marRight w:val="0"/>
      <w:marTop w:val="0"/>
      <w:marBottom w:val="0"/>
      <w:divBdr>
        <w:top w:val="none" w:sz="0" w:space="0" w:color="auto"/>
        <w:left w:val="none" w:sz="0" w:space="0" w:color="auto"/>
        <w:bottom w:val="none" w:sz="0" w:space="0" w:color="auto"/>
        <w:right w:val="none" w:sz="0" w:space="0" w:color="auto"/>
      </w:divBdr>
    </w:div>
    <w:div w:id="371538539">
      <w:marLeft w:val="0"/>
      <w:marRight w:val="0"/>
      <w:marTop w:val="0"/>
      <w:marBottom w:val="0"/>
      <w:divBdr>
        <w:top w:val="none" w:sz="0" w:space="0" w:color="auto"/>
        <w:left w:val="none" w:sz="0" w:space="0" w:color="auto"/>
        <w:bottom w:val="none" w:sz="0" w:space="0" w:color="auto"/>
        <w:right w:val="none" w:sz="0" w:space="0" w:color="auto"/>
      </w:divBdr>
    </w:div>
    <w:div w:id="371538540">
      <w:marLeft w:val="0"/>
      <w:marRight w:val="0"/>
      <w:marTop w:val="0"/>
      <w:marBottom w:val="0"/>
      <w:divBdr>
        <w:top w:val="none" w:sz="0" w:space="0" w:color="auto"/>
        <w:left w:val="none" w:sz="0" w:space="0" w:color="auto"/>
        <w:bottom w:val="none" w:sz="0" w:space="0" w:color="auto"/>
        <w:right w:val="none" w:sz="0" w:space="0" w:color="auto"/>
      </w:divBdr>
    </w:div>
    <w:div w:id="371538541">
      <w:marLeft w:val="0"/>
      <w:marRight w:val="0"/>
      <w:marTop w:val="0"/>
      <w:marBottom w:val="0"/>
      <w:divBdr>
        <w:top w:val="none" w:sz="0" w:space="0" w:color="auto"/>
        <w:left w:val="none" w:sz="0" w:space="0" w:color="auto"/>
        <w:bottom w:val="none" w:sz="0" w:space="0" w:color="auto"/>
        <w:right w:val="none" w:sz="0" w:space="0" w:color="auto"/>
      </w:divBdr>
    </w:div>
    <w:div w:id="371538543">
      <w:marLeft w:val="0"/>
      <w:marRight w:val="0"/>
      <w:marTop w:val="0"/>
      <w:marBottom w:val="0"/>
      <w:divBdr>
        <w:top w:val="none" w:sz="0" w:space="0" w:color="auto"/>
        <w:left w:val="none" w:sz="0" w:space="0" w:color="auto"/>
        <w:bottom w:val="none" w:sz="0" w:space="0" w:color="auto"/>
        <w:right w:val="none" w:sz="0" w:space="0" w:color="auto"/>
      </w:divBdr>
    </w:div>
    <w:div w:id="371538545">
      <w:marLeft w:val="0"/>
      <w:marRight w:val="0"/>
      <w:marTop w:val="0"/>
      <w:marBottom w:val="0"/>
      <w:divBdr>
        <w:top w:val="none" w:sz="0" w:space="0" w:color="auto"/>
        <w:left w:val="none" w:sz="0" w:space="0" w:color="auto"/>
        <w:bottom w:val="none" w:sz="0" w:space="0" w:color="auto"/>
        <w:right w:val="none" w:sz="0" w:space="0" w:color="auto"/>
      </w:divBdr>
      <w:divsChild>
        <w:div w:id="371538532">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guarantadonorte.mt.gov.br" TargetMode="External"/><Relationship Id="rId13" Type="http://schemas.openxmlformats.org/officeDocument/2006/relationships/hyperlink" Target="http://www.portaltransparencia.gov.br" TargetMode="External"/><Relationship Id="rId18" Type="http://schemas.openxmlformats.org/officeDocument/2006/relationships/hyperlink" Target="https://diariooficial.guarantadonorte.mt.gov.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nj.jus.br" TargetMode="External"/><Relationship Id="rId17" Type="http://schemas.openxmlformats.org/officeDocument/2006/relationships/hyperlink" Target="mailto:licitacao@guarantadonorte.mt.gov.br" TargetMode="External"/><Relationship Id="rId2" Type="http://schemas.openxmlformats.org/officeDocument/2006/relationships/numbering" Target="numbering.xml"/><Relationship Id="rId16" Type="http://schemas.openxmlformats.org/officeDocument/2006/relationships/hyperlink" Target="https://amm.diariomunicipal.org/" TargetMode="External"/><Relationship Id="rId20" Type="http://schemas.openxmlformats.org/officeDocument/2006/relationships/hyperlink" Target="https://www8.receita.fazenda.gov.br/SimplesNacional/aplicacoes.aspx?id=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guarantadonorte.mt.gov.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ariooficial.guarantadonorte.mt.gov.br/" TargetMode="External"/><Relationship Id="rId23" Type="http://schemas.openxmlformats.org/officeDocument/2006/relationships/fontTable" Target="fontTable.xml"/><Relationship Id="rId10" Type="http://schemas.openxmlformats.org/officeDocument/2006/relationships/hyperlink" Target="https://transparencia.guarantadonorte.mt.gov.br/Legislacao/Editais/" TargetMode="External"/><Relationship Id="rId19" Type="http://schemas.openxmlformats.org/officeDocument/2006/relationships/hyperlink" Target="https://amm.diariomunicipal.org/" TargetMode="External"/><Relationship Id="rId4" Type="http://schemas.openxmlformats.org/officeDocument/2006/relationships/settings" Target="settings.xml"/><Relationship Id="rId9" Type="http://schemas.openxmlformats.org/officeDocument/2006/relationships/hyperlink" Target="mailto:licitacao@guarantadonorte.mt.gov.br" TargetMode="External"/><Relationship Id="rId14" Type="http://schemas.openxmlformats.org/officeDocument/2006/relationships/hyperlink" Target="http://www.portaltransparencia.gov.b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C791F-CF2B-43AA-9326-558FB9188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16912</Words>
  <Characters>91331</Characters>
  <Application>Microsoft Office Word</Application>
  <DocSecurity>0</DocSecurity>
  <Lines>761</Lines>
  <Paragraphs>216</Paragraphs>
  <ScaleCrop>false</ScaleCrop>
  <Company/>
  <LinksUpToDate>false</LinksUpToDate>
  <CharactersWithSpaces>108027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 10</cp:lastModifiedBy>
  <cp:revision>2</cp:revision>
  <cp:lastPrinted>2026-08-11T14:12:00Z</cp:lastPrinted>
  <dcterms:created xsi:type="dcterms:W3CDTF">2026-08-11T14:12:00Z</dcterms:created>
  <dcterms:modified xsi:type="dcterms:W3CDTF">2026-08-11T14:12:00Z</dcterms:modified>
</cp:coreProperties>
</file>